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8396"/>
      </w:tblGrid>
      <w:tr w:rsidR="00DA673F" w:rsidRPr="00DA673F" w:rsidTr="00DA673F">
        <w:trPr>
          <w:tblCellSpacing w:w="15" w:type="dxa"/>
        </w:trPr>
        <w:tc>
          <w:tcPr>
            <w:tcW w:w="0" w:type="auto"/>
            <w:vAlign w:val="center"/>
            <w:hideMark/>
          </w:tcPr>
          <w:p w:rsidR="00DA673F" w:rsidRPr="00DA673F" w:rsidRDefault="00DA673F" w:rsidP="00DA673F">
            <w:pPr>
              <w:adjustRightInd/>
              <w:snapToGrid/>
              <w:spacing w:after="0" w:line="384" w:lineRule="auto"/>
              <w:jc w:val="center"/>
              <w:rPr>
                <w:rFonts w:ascii="Arial" w:eastAsia="宋体" w:hAnsi="Arial" w:cs="Arial"/>
                <w:color w:val="000000"/>
                <w:sz w:val="28"/>
                <w:szCs w:val="28"/>
              </w:rPr>
            </w:pPr>
            <w:r w:rsidRPr="00DA673F">
              <w:rPr>
                <w:rFonts w:ascii="Arial" w:eastAsia="宋体" w:hAnsi="Arial" w:cs="Arial"/>
                <w:b/>
                <w:bCs/>
                <w:color w:val="000000"/>
                <w:sz w:val="28"/>
                <w:szCs w:val="28"/>
              </w:rPr>
              <w:t>农业部办公厅关于组织转基因生物新品种培育</w:t>
            </w:r>
          </w:p>
          <w:p w:rsidR="00DA673F" w:rsidRPr="00DA673F" w:rsidRDefault="00DA673F" w:rsidP="00DA673F">
            <w:pPr>
              <w:adjustRightInd/>
              <w:snapToGrid/>
              <w:spacing w:after="0" w:line="384" w:lineRule="auto"/>
              <w:jc w:val="center"/>
              <w:rPr>
                <w:rFonts w:ascii="Arial" w:eastAsia="宋体" w:hAnsi="Arial" w:cs="Arial"/>
                <w:color w:val="000000"/>
                <w:sz w:val="28"/>
                <w:szCs w:val="28"/>
              </w:rPr>
            </w:pPr>
            <w:r w:rsidRPr="00DA673F">
              <w:rPr>
                <w:rFonts w:ascii="Arial" w:eastAsia="宋体" w:hAnsi="Arial" w:cs="Arial"/>
                <w:b/>
                <w:bCs/>
                <w:color w:val="000000"/>
                <w:sz w:val="28"/>
                <w:szCs w:val="28"/>
              </w:rPr>
              <w:t>科技重大专项</w:t>
            </w:r>
            <w:r w:rsidRPr="00DA673F">
              <w:rPr>
                <w:rFonts w:ascii="Arial" w:eastAsia="宋体" w:hAnsi="Arial" w:cs="Arial"/>
                <w:b/>
                <w:bCs/>
                <w:color w:val="000000"/>
                <w:sz w:val="28"/>
                <w:szCs w:val="28"/>
              </w:rPr>
              <w:t>2016</w:t>
            </w:r>
            <w:r w:rsidRPr="00DA673F">
              <w:rPr>
                <w:rFonts w:ascii="Arial" w:eastAsia="宋体" w:hAnsi="Arial" w:cs="Arial"/>
                <w:b/>
                <w:bCs/>
                <w:color w:val="000000"/>
                <w:sz w:val="28"/>
                <w:szCs w:val="28"/>
              </w:rPr>
              <w:t>年度课题申报的通知</w:t>
            </w:r>
          </w:p>
          <w:p w:rsidR="00DA673F" w:rsidRPr="00DA673F" w:rsidRDefault="00DA673F" w:rsidP="00DA673F">
            <w:pPr>
              <w:adjustRightInd/>
              <w:snapToGrid/>
              <w:spacing w:after="0" w:line="384" w:lineRule="auto"/>
              <w:jc w:val="center"/>
              <w:rPr>
                <w:rFonts w:ascii="Arial" w:eastAsia="宋体" w:hAnsi="Arial" w:cs="Arial"/>
                <w:color w:val="000000"/>
                <w:sz w:val="28"/>
                <w:szCs w:val="28"/>
              </w:rPr>
            </w:pPr>
            <w:r w:rsidRPr="00DA673F">
              <w:rPr>
                <w:rFonts w:ascii="Arial" w:eastAsia="宋体" w:hAnsi="Arial" w:cs="Arial"/>
                <w:color w:val="000000"/>
                <w:sz w:val="28"/>
                <w:szCs w:val="28"/>
              </w:rPr>
              <w:t> </w:t>
            </w:r>
          </w:p>
          <w:p w:rsidR="00DA673F" w:rsidRPr="00DA673F" w:rsidRDefault="00DA673F" w:rsidP="00DA673F">
            <w:pPr>
              <w:adjustRightInd/>
              <w:snapToGrid/>
              <w:spacing w:after="0" w:line="384" w:lineRule="auto"/>
              <w:jc w:val="center"/>
              <w:rPr>
                <w:rFonts w:ascii="Arial" w:eastAsia="宋体" w:hAnsi="Arial" w:cs="Arial"/>
                <w:color w:val="000000"/>
                <w:sz w:val="28"/>
                <w:szCs w:val="28"/>
              </w:rPr>
            </w:pPr>
            <w:r w:rsidRPr="00DA673F">
              <w:rPr>
                <w:rFonts w:ascii="Arial" w:eastAsia="宋体" w:hAnsi="Arial" w:cs="Arial"/>
                <w:color w:val="000000"/>
                <w:sz w:val="28"/>
                <w:szCs w:val="28"/>
              </w:rPr>
              <w:t>农办科〔</w:t>
            </w:r>
            <w:r w:rsidRPr="00DA673F">
              <w:rPr>
                <w:rFonts w:ascii="Arial" w:eastAsia="宋体" w:hAnsi="Arial" w:cs="Arial"/>
                <w:color w:val="000000"/>
                <w:sz w:val="28"/>
                <w:szCs w:val="28"/>
              </w:rPr>
              <w:t>2015</w:t>
            </w:r>
            <w:r w:rsidRPr="00DA673F">
              <w:rPr>
                <w:rFonts w:ascii="Arial" w:eastAsia="宋体" w:hAnsi="Arial" w:cs="Arial"/>
                <w:color w:val="000000"/>
                <w:sz w:val="28"/>
                <w:szCs w:val="28"/>
              </w:rPr>
              <w:t>〕</w:t>
            </w:r>
            <w:r w:rsidRPr="00DA673F">
              <w:rPr>
                <w:rFonts w:ascii="Arial" w:eastAsia="宋体" w:hAnsi="Arial" w:cs="Arial"/>
                <w:color w:val="000000"/>
                <w:sz w:val="28"/>
                <w:szCs w:val="28"/>
              </w:rPr>
              <w:t>37</w:t>
            </w:r>
            <w:r w:rsidRPr="00DA673F">
              <w:rPr>
                <w:rFonts w:ascii="Arial" w:eastAsia="宋体" w:hAnsi="Arial" w:cs="Arial"/>
                <w:color w:val="000000"/>
                <w:sz w:val="28"/>
                <w:szCs w:val="28"/>
              </w:rPr>
              <w:t>号</w:t>
            </w:r>
          </w:p>
          <w:p w:rsidR="00DA673F" w:rsidRPr="00DA673F" w:rsidRDefault="00DA673F" w:rsidP="00DA673F">
            <w:pPr>
              <w:adjustRightInd/>
              <w:snapToGrid/>
              <w:spacing w:after="0" w:line="384" w:lineRule="auto"/>
              <w:jc w:val="center"/>
              <w:rPr>
                <w:rFonts w:ascii="Arial" w:eastAsia="宋体" w:hAnsi="Arial" w:cs="Arial"/>
                <w:color w:val="000000"/>
                <w:sz w:val="28"/>
                <w:szCs w:val="28"/>
              </w:rPr>
            </w:pPr>
            <w:r w:rsidRPr="00DA673F">
              <w:rPr>
                <w:rFonts w:ascii="Arial" w:eastAsia="宋体" w:hAnsi="Arial" w:cs="Arial"/>
                <w:color w:val="000000"/>
                <w:sz w:val="28"/>
                <w:szCs w:val="28"/>
              </w:rPr>
              <w:t> </w:t>
            </w:r>
          </w:p>
          <w:p w:rsidR="00DA673F" w:rsidRPr="00DA673F" w:rsidRDefault="00DA673F" w:rsidP="00DA673F">
            <w:pPr>
              <w:adjustRightInd/>
              <w:snapToGrid/>
              <w:spacing w:after="0" w:line="384" w:lineRule="auto"/>
              <w:rPr>
                <w:rFonts w:ascii="Arial" w:eastAsia="宋体" w:hAnsi="Arial" w:cs="Arial"/>
                <w:color w:val="000000"/>
                <w:sz w:val="28"/>
                <w:szCs w:val="28"/>
              </w:rPr>
            </w:pPr>
            <w:r w:rsidRPr="00DA673F">
              <w:rPr>
                <w:rFonts w:ascii="Arial" w:eastAsia="宋体" w:hAnsi="Arial" w:cs="Arial"/>
                <w:color w:val="000000"/>
                <w:sz w:val="28"/>
                <w:szCs w:val="28"/>
              </w:rPr>
              <w:t> </w:t>
            </w:r>
          </w:p>
          <w:p w:rsidR="00DA673F" w:rsidRPr="00DA673F" w:rsidRDefault="00DA673F" w:rsidP="00DA673F">
            <w:pPr>
              <w:adjustRightInd/>
              <w:snapToGrid/>
              <w:spacing w:after="0" w:line="384" w:lineRule="auto"/>
              <w:rPr>
                <w:rFonts w:ascii="Arial" w:eastAsia="宋体" w:hAnsi="Arial" w:cs="Arial"/>
                <w:color w:val="000000"/>
                <w:sz w:val="28"/>
                <w:szCs w:val="28"/>
              </w:rPr>
            </w:pPr>
            <w:r w:rsidRPr="00DA673F">
              <w:rPr>
                <w:rFonts w:ascii="Arial" w:eastAsia="宋体" w:hAnsi="Arial" w:cs="Arial"/>
                <w:color w:val="000000"/>
                <w:sz w:val="28"/>
                <w:szCs w:val="28"/>
              </w:rPr>
              <w:t>各有关单位：</w:t>
            </w:r>
          </w:p>
          <w:p w:rsidR="00DA673F" w:rsidRPr="00DA673F" w:rsidRDefault="00DA673F" w:rsidP="00DA673F">
            <w:pPr>
              <w:adjustRightInd/>
              <w:snapToGrid/>
              <w:spacing w:after="0" w:line="384" w:lineRule="auto"/>
              <w:rPr>
                <w:rFonts w:ascii="Arial" w:eastAsia="宋体" w:hAnsi="Arial" w:cs="Arial"/>
                <w:color w:val="000000"/>
                <w:sz w:val="28"/>
                <w:szCs w:val="28"/>
              </w:rPr>
            </w:pPr>
            <w:r w:rsidRPr="00DA673F">
              <w:rPr>
                <w:rFonts w:ascii="Arial" w:eastAsia="宋体" w:hAnsi="Arial" w:cs="Arial"/>
                <w:color w:val="000000"/>
                <w:sz w:val="28"/>
                <w:szCs w:val="28"/>
              </w:rPr>
              <w:t xml:space="preserve">      </w:t>
            </w:r>
            <w:r w:rsidRPr="00DA673F">
              <w:rPr>
                <w:rFonts w:ascii="Arial" w:eastAsia="宋体" w:hAnsi="Arial" w:cs="Arial"/>
                <w:color w:val="000000"/>
                <w:sz w:val="28"/>
                <w:szCs w:val="28"/>
              </w:rPr>
              <w:t>按照国家科技重大专项实施工作的有关要求，以及《国务院印发关于深化中央财政科技计划（专项、基金等）管理改革方案的通知》（国发〔</w:t>
            </w:r>
            <w:r w:rsidRPr="00DA673F">
              <w:rPr>
                <w:rFonts w:ascii="Arial" w:eastAsia="宋体" w:hAnsi="Arial" w:cs="Arial"/>
                <w:color w:val="000000"/>
                <w:sz w:val="28"/>
                <w:szCs w:val="28"/>
              </w:rPr>
              <w:t>2014</w:t>
            </w:r>
            <w:r w:rsidRPr="00DA673F">
              <w:rPr>
                <w:rFonts w:ascii="Arial" w:eastAsia="宋体" w:hAnsi="Arial" w:cs="Arial"/>
                <w:color w:val="000000"/>
                <w:sz w:val="28"/>
                <w:szCs w:val="28"/>
              </w:rPr>
              <w:t>〕</w:t>
            </w:r>
            <w:r w:rsidRPr="00DA673F">
              <w:rPr>
                <w:rFonts w:ascii="Arial" w:eastAsia="宋体" w:hAnsi="Arial" w:cs="Arial"/>
                <w:color w:val="000000"/>
                <w:sz w:val="28"/>
                <w:szCs w:val="28"/>
              </w:rPr>
              <w:t>64</w:t>
            </w:r>
            <w:r w:rsidRPr="00DA673F">
              <w:rPr>
                <w:rFonts w:ascii="Arial" w:eastAsia="宋体" w:hAnsi="Arial" w:cs="Arial"/>
                <w:color w:val="000000"/>
                <w:sz w:val="28"/>
                <w:szCs w:val="28"/>
              </w:rPr>
              <w:t>号）的有关精神，依据转基因重大专项总体实施方案和</w:t>
            </w:r>
            <w:r w:rsidRPr="00DA673F">
              <w:rPr>
                <w:rFonts w:ascii="Arial" w:eastAsia="宋体" w:hAnsi="Arial" w:cs="Arial"/>
                <w:color w:val="000000"/>
                <w:sz w:val="28"/>
                <w:szCs w:val="28"/>
              </w:rPr>
              <w:t>“</w:t>
            </w:r>
            <w:r w:rsidRPr="00DA673F">
              <w:rPr>
                <w:rFonts w:ascii="Arial" w:eastAsia="宋体" w:hAnsi="Arial" w:cs="Arial"/>
                <w:color w:val="000000"/>
                <w:sz w:val="28"/>
                <w:szCs w:val="28"/>
              </w:rPr>
              <w:t>十三五</w:t>
            </w:r>
            <w:r w:rsidRPr="00DA673F">
              <w:rPr>
                <w:rFonts w:ascii="Arial" w:eastAsia="宋体" w:hAnsi="Arial" w:cs="Arial"/>
                <w:color w:val="000000"/>
                <w:sz w:val="28"/>
                <w:szCs w:val="28"/>
              </w:rPr>
              <w:t>”</w:t>
            </w:r>
            <w:r w:rsidRPr="00DA673F">
              <w:rPr>
                <w:rFonts w:ascii="Arial" w:eastAsia="宋体" w:hAnsi="Arial" w:cs="Arial"/>
                <w:color w:val="000000"/>
                <w:sz w:val="28"/>
                <w:szCs w:val="28"/>
              </w:rPr>
              <w:t>实施计划，经研究，</w:t>
            </w:r>
            <w:r w:rsidRPr="00DA673F">
              <w:rPr>
                <w:rFonts w:ascii="Arial" w:eastAsia="宋体" w:hAnsi="Arial" w:cs="Arial"/>
                <w:color w:val="000000"/>
                <w:sz w:val="28"/>
                <w:szCs w:val="28"/>
              </w:rPr>
              <w:t>2016</w:t>
            </w:r>
            <w:r w:rsidRPr="00DA673F">
              <w:rPr>
                <w:rFonts w:ascii="Arial" w:eastAsia="宋体" w:hAnsi="Arial" w:cs="Arial"/>
                <w:color w:val="000000"/>
                <w:sz w:val="28"/>
                <w:szCs w:val="28"/>
              </w:rPr>
              <w:t>年拟继续滚动支持一批重大课题。有关事项通知如下。</w:t>
            </w:r>
          </w:p>
          <w:p w:rsidR="00DA673F" w:rsidRPr="00DA673F" w:rsidRDefault="00DA673F" w:rsidP="00DA673F">
            <w:pPr>
              <w:adjustRightInd/>
              <w:snapToGrid/>
              <w:spacing w:after="0" w:line="384" w:lineRule="auto"/>
              <w:rPr>
                <w:rFonts w:ascii="Arial" w:eastAsia="宋体" w:hAnsi="Arial" w:cs="Arial"/>
                <w:color w:val="000000"/>
                <w:sz w:val="28"/>
                <w:szCs w:val="28"/>
              </w:rPr>
            </w:pPr>
            <w:r w:rsidRPr="00DA673F">
              <w:rPr>
                <w:rFonts w:ascii="Arial" w:eastAsia="宋体" w:hAnsi="Arial" w:cs="Arial"/>
                <w:color w:val="000000"/>
                <w:sz w:val="28"/>
                <w:szCs w:val="28"/>
              </w:rPr>
              <w:t xml:space="preserve">      </w:t>
            </w:r>
            <w:r w:rsidRPr="00DA673F">
              <w:rPr>
                <w:rFonts w:ascii="Arial" w:eastAsia="宋体" w:hAnsi="Arial" w:cs="Arial"/>
                <w:color w:val="000000"/>
                <w:sz w:val="28"/>
                <w:szCs w:val="28"/>
              </w:rPr>
              <w:t>一、支持范围</w:t>
            </w:r>
          </w:p>
          <w:p w:rsidR="00DA673F" w:rsidRPr="00DA673F" w:rsidRDefault="00DA673F" w:rsidP="00DA673F">
            <w:pPr>
              <w:adjustRightInd/>
              <w:snapToGrid/>
              <w:spacing w:after="0" w:line="384" w:lineRule="auto"/>
              <w:rPr>
                <w:rFonts w:ascii="Arial" w:eastAsia="宋体" w:hAnsi="Arial" w:cs="Arial"/>
                <w:color w:val="000000"/>
                <w:sz w:val="28"/>
                <w:szCs w:val="28"/>
              </w:rPr>
            </w:pPr>
            <w:r w:rsidRPr="00DA673F">
              <w:rPr>
                <w:rFonts w:ascii="Arial" w:eastAsia="宋体" w:hAnsi="Arial" w:cs="Arial"/>
                <w:color w:val="000000"/>
                <w:sz w:val="28"/>
                <w:szCs w:val="28"/>
              </w:rPr>
              <w:t xml:space="preserve">      </w:t>
            </w:r>
            <w:r w:rsidRPr="00DA673F">
              <w:rPr>
                <w:rFonts w:ascii="Arial" w:eastAsia="宋体" w:hAnsi="Arial" w:cs="Arial"/>
                <w:color w:val="000000"/>
                <w:sz w:val="28"/>
                <w:szCs w:val="28"/>
              </w:rPr>
              <w:t>在转基因重大专项</w:t>
            </w:r>
            <w:r w:rsidRPr="00DA673F">
              <w:rPr>
                <w:rFonts w:ascii="Arial" w:eastAsia="宋体" w:hAnsi="Arial" w:cs="Arial"/>
                <w:color w:val="000000"/>
                <w:sz w:val="28"/>
                <w:szCs w:val="28"/>
              </w:rPr>
              <w:t>“</w:t>
            </w:r>
            <w:r w:rsidRPr="00DA673F">
              <w:rPr>
                <w:rFonts w:ascii="Arial" w:eastAsia="宋体" w:hAnsi="Arial" w:cs="Arial"/>
                <w:color w:val="000000"/>
                <w:sz w:val="28"/>
                <w:szCs w:val="28"/>
              </w:rPr>
              <w:t>十一五</w:t>
            </w:r>
            <w:r w:rsidRPr="00DA673F">
              <w:rPr>
                <w:rFonts w:ascii="Arial" w:eastAsia="宋体" w:hAnsi="Arial" w:cs="Arial"/>
                <w:color w:val="000000"/>
                <w:sz w:val="28"/>
                <w:szCs w:val="28"/>
              </w:rPr>
              <w:t>”</w:t>
            </w:r>
            <w:r w:rsidRPr="00DA673F">
              <w:rPr>
                <w:rFonts w:ascii="Arial" w:eastAsia="宋体" w:hAnsi="Arial" w:cs="Arial"/>
                <w:color w:val="000000"/>
                <w:sz w:val="28"/>
                <w:szCs w:val="28"/>
              </w:rPr>
              <w:t>和</w:t>
            </w:r>
            <w:r w:rsidRPr="00DA673F">
              <w:rPr>
                <w:rFonts w:ascii="Arial" w:eastAsia="宋体" w:hAnsi="Arial" w:cs="Arial"/>
                <w:color w:val="000000"/>
                <w:sz w:val="28"/>
                <w:szCs w:val="28"/>
              </w:rPr>
              <w:t>“</w:t>
            </w:r>
            <w:r w:rsidRPr="00DA673F">
              <w:rPr>
                <w:rFonts w:ascii="Arial" w:eastAsia="宋体" w:hAnsi="Arial" w:cs="Arial"/>
                <w:color w:val="000000"/>
                <w:sz w:val="28"/>
                <w:szCs w:val="28"/>
              </w:rPr>
              <w:t>十二五</w:t>
            </w:r>
            <w:r w:rsidRPr="00DA673F">
              <w:rPr>
                <w:rFonts w:ascii="Arial" w:eastAsia="宋体" w:hAnsi="Arial" w:cs="Arial"/>
                <w:color w:val="000000"/>
                <w:sz w:val="28"/>
                <w:szCs w:val="28"/>
              </w:rPr>
              <w:t>”</w:t>
            </w:r>
            <w:r w:rsidRPr="00DA673F">
              <w:rPr>
                <w:rFonts w:ascii="Arial" w:eastAsia="宋体" w:hAnsi="Arial" w:cs="Arial"/>
                <w:color w:val="000000"/>
                <w:sz w:val="28"/>
                <w:szCs w:val="28"/>
              </w:rPr>
              <w:t>实施基础上，对转基因重大专项</w:t>
            </w:r>
            <w:r w:rsidRPr="00DA673F">
              <w:rPr>
                <w:rFonts w:ascii="Arial" w:eastAsia="宋体" w:hAnsi="Arial" w:cs="Arial"/>
                <w:color w:val="000000"/>
                <w:sz w:val="28"/>
                <w:szCs w:val="28"/>
              </w:rPr>
              <w:t>“</w:t>
            </w:r>
            <w:r w:rsidRPr="00DA673F">
              <w:rPr>
                <w:rFonts w:ascii="Arial" w:eastAsia="宋体" w:hAnsi="Arial" w:cs="Arial"/>
                <w:color w:val="000000"/>
                <w:sz w:val="28"/>
                <w:szCs w:val="28"/>
              </w:rPr>
              <w:t>十三五</w:t>
            </w:r>
            <w:r w:rsidRPr="00DA673F">
              <w:rPr>
                <w:rFonts w:ascii="Arial" w:eastAsia="宋体" w:hAnsi="Arial" w:cs="Arial"/>
                <w:color w:val="000000"/>
                <w:sz w:val="28"/>
                <w:szCs w:val="28"/>
              </w:rPr>
              <w:t>”</w:t>
            </w:r>
            <w:r w:rsidRPr="00DA673F">
              <w:rPr>
                <w:rFonts w:ascii="Arial" w:eastAsia="宋体" w:hAnsi="Arial" w:cs="Arial"/>
                <w:color w:val="000000"/>
                <w:sz w:val="28"/>
                <w:szCs w:val="28"/>
              </w:rPr>
              <w:t>实施计划确定的</w:t>
            </w:r>
            <w:r w:rsidRPr="00DA673F">
              <w:rPr>
                <w:rFonts w:ascii="Arial" w:eastAsia="宋体" w:hAnsi="Arial" w:cs="Arial"/>
                <w:color w:val="000000"/>
                <w:sz w:val="28"/>
                <w:szCs w:val="28"/>
              </w:rPr>
              <w:t>13</w:t>
            </w:r>
            <w:r w:rsidRPr="00DA673F">
              <w:rPr>
                <w:rFonts w:ascii="Arial" w:eastAsia="宋体" w:hAnsi="Arial" w:cs="Arial"/>
                <w:color w:val="000000"/>
                <w:sz w:val="28"/>
                <w:szCs w:val="28"/>
              </w:rPr>
              <w:t>类研究项目</w:t>
            </w:r>
            <w:r w:rsidRPr="00DA673F">
              <w:rPr>
                <w:rFonts w:ascii="Arial" w:eastAsia="宋体" w:hAnsi="Arial" w:cs="Arial"/>
                <w:color w:val="000000"/>
                <w:sz w:val="28"/>
                <w:szCs w:val="28"/>
              </w:rPr>
              <w:t>54</w:t>
            </w:r>
            <w:r w:rsidRPr="00DA673F">
              <w:rPr>
                <w:rFonts w:ascii="Arial" w:eastAsia="宋体" w:hAnsi="Arial" w:cs="Arial"/>
                <w:color w:val="000000"/>
                <w:sz w:val="28"/>
                <w:szCs w:val="28"/>
              </w:rPr>
              <w:t>个重大课题，按照</w:t>
            </w:r>
            <w:r w:rsidRPr="00DA673F">
              <w:rPr>
                <w:rFonts w:ascii="Arial" w:eastAsia="宋体" w:hAnsi="Arial" w:cs="Arial"/>
                <w:color w:val="000000"/>
                <w:sz w:val="28"/>
                <w:szCs w:val="28"/>
              </w:rPr>
              <w:t>“</w:t>
            </w:r>
            <w:r w:rsidRPr="00DA673F">
              <w:rPr>
                <w:rFonts w:ascii="Arial" w:eastAsia="宋体" w:hAnsi="Arial" w:cs="Arial"/>
                <w:color w:val="000000"/>
                <w:sz w:val="28"/>
                <w:szCs w:val="28"/>
              </w:rPr>
              <w:t>滚动支持、动态调整</w:t>
            </w:r>
            <w:r w:rsidRPr="00DA673F">
              <w:rPr>
                <w:rFonts w:ascii="Arial" w:eastAsia="宋体" w:hAnsi="Arial" w:cs="Arial"/>
                <w:color w:val="000000"/>
                <w:sz w:val="28"/>
                <w:szCs w:val="28"/>
              </w:rPr>
              <w:t>”</w:t>
            </w:r>
            <w:r w:rsidRPr="00DA673F">
              <w:rPr>
                <w:rFonts w:ascii="Arial" w:eastAsia="宋体" w:hAnsi="Arial" w:cs="Arial"/>
                <w:color w:val="000000"/>
                <w:sz w:val="28"/>
                <w:szCs w:val="28"/>
              </w:rPr>
              <w:t>的原则予以支持，详见附件</w:t>
            </w:r>
            <w:r w:rsidRPr="00DA673F">
              <w:rPr>
                <w:rFonts w:ascii="Arial" w:eastAsia="宋体" w:hAnsi="Arial" w:cs="Arial"/>
                <w:color w:val="000000"/>
                <w:sz w:val="28"/>
                <w:szCs w:val="28"/>
              </w:rPr>
              <w:t>1</w:t>
            </w:r>
            <w:r w:rsidRPr="00DA673F">
              <w:rPr>
                <w:rFonts w:ascii="Arial" w:eastAsia="宋体" w:hAnsi="Arial" w:cs="Arial"/>
                <w:color w:val="000000"/>
                <w:sz w:val="28"/>
                <w:szCs w:val="28"/>
              </w:rPr>
              <w:t>。</w:t>
            </w:r>
          </w:p>
          <w:p w:rsidR="00DA673F" w:rsidRPr="00DA673F" w:rsidRDefault="00DA673F" w:rsidP="00DA673F">
            <w:pPr>
              <w:adjustRightInd/>
              <w:snapToGrid/>
              <w:spacing w:after="0" w:line="384" w:lineRule="auto"/>
              <w:rPr>
                <w:rFonts w:ascii="Arial" w:eastAsia="宋体" w:hAnsi="Arial" w:cs="Arial"/>
                <w:color w:val="000000"/>
                <w:sz w:val="28"/>
                <w:szCs w:val="28"/>
              </w:rPr>
            </w:pPr>
            <w:r w:rsidRPr="00DA673F">
              <w:rPr>
                <w:rFonts w:ascii="Arial" w:eastAsia="宋体" w:hAnsi="Arial" w:cs="Arial"/>
                <w:color w:val="000000"/>
                <w:sz w:val="28"/>
                <w:szCs w:val="28"/>
              </w:rPr>
              <w:t xml:space="preserve">      </w:t>
            </w:r>
            <w:r w:rsidRPr="00DA673F">
              <w:rPr>
                <w:rFonts w:ascii="Arial" w:eastAsia="宋体" w:hAnsi="Arial" w:cs="Arial"/>
                <w:color w:val="000000"/>
                <w:sz w:val="28"/>
                <w:szCs w:val="28"/>
              </w:rPr>
              <w:t>二、课题组织实施方式及实施期限</w:t>
            </w:r>
          </w:p>
          <w:p w:rsidR="00DA673F" w:rsidRPr="00DA673F" w:rsidRDefault="00DA673F" w:rsidP="00DA673F">
            <w:pPr>
              <w:adjustRightInd/>
              <w:snapToGrid/>
              <w:spacing w:after="0" w:line="384" w:lineRule="auto"/>
              <w:rPr>
                <w:rFonts w:ascii="Arial" w:eastAsia="宋体" w:hAnsi="Arial" w:cs="Arial"/>
                <w:color w:val="000000"/>
                <w:sz w:val="28"/>
                <w:szCs w:val="28"/>
              </w:rPr>
            </w:pPr>
            <w:r w:rsidRPr="00DA673F">
              <w:rPr>
                <w:rFonts w:ascii="Arial" w:eastAsia="宋体" w:hAnsi="Arial" w:cs="Arial"/>
                <w:color w:val="000000"/>
                <w:sz w:val="28"/>
                <w:szCs w:val="28"/>
              </w:rPr>
              <w:t xml:space="preserve">      </w:t>
            </w:r>
            <w:r w:rsidRPr="00DA673F">
              <w:rPr>
                <w:rFonts w:ascii="Arial" w:eastAsia="宋体" w:hAnsi="Arial" w:cs="Arial"/>
                <w:color w:val="000000"/>
                <w:sz w:val="28"/>
                <w:szCs w:val="28"/>
              </w:rPr>
              <w:t>按照转基因重大专项总体实施方案的要求，重大课题采取</w:t>
            </w:r>
            <w:r w:rsidRPr="00DA673F">
              <w:rPr>
                <w:rFonts w:ascii="Arial" w:eastAsia="宋体" w:hAnsi="Arial" w:cs="Arial"/>
                <w:color w:val="000000"/>
                <w:sz w:val="28"/>
                <w:szCs w:val="28"/>
              </w:rPr>
              <w:t>“</w:t>
            </w:r>
            <w:r w:rsidRPr="00DA673F">
              <w:rPr>
                <w:rFonts w:ascii="Arial" w:eastAsia="宋体" w:hAnsi="Arial" w:cs="Arial"/>
                <w:color w:val="000000"/>
                <w:sz w:val="28"/>
                <w:szCs w:val="28"/>
              </w:rPr>
              <w:t>择优委托、专家论证</w:t>
            </w:r>
            <w:r w:rsidRPr="00DA673F">
              <w:rPr>
                <w:rFonts w:ascii="Arial" w:eastAsia="宋体" w:hAnsi="Arial" w:cs="Arial"/>
                <w:color w:val="000000"/>
                <w:sz w:val="28"/>
                <w:szCs w:val="28"/>
              </w:rPr>
              <w:t>”</w:t>
            </w:r>
            <w:r w:rsidRPr="00DA673F">
              <w:rPr>
                <w:rFonts w:ascii="Arial" w:eastAsia="宋体" w:hAnsi="Arial" w:cs="Arial"/>
                <w:color w:val="000000"/>
                <w:sz w:val="28"/>
                <w:szCs w:val="28"/>
              </w:rPr>
              <w:t>的方式确定课题承担单位。课题实施周期为</w:t>
            </w:r>
            <w:r w:rsidRPr="00DA673F">
              <w:rPr>
                <w:rFonts w:ascii="Arial" w:eastAsia="宋体" w:hAnsi="Arial" w:cs="Arial"/>
                <w:color w:val="000000"/>
                <w:sz w:val="28"/>
                <w:szCs w:val="28"/>
              </w:rPr>
              <w:t>5</w:t>
            </w:r>
            <w:r w:rsidRPr="00DA673F">
              <w:rPr>
                <w:rFonts w:ascii="Arial" w:eastAsia="宋体" w:hAnsi="Arial" w:cs="Arial"/>
                <w:color w:val="000000"/>
                <w:sz w:val="28"/>
                <w:szCs w:val="28"/>
              </w:rPr>
              <w:t>年（</w:t>
            </w:r>
            <w:r w:rsidRPr="00DA673F">
              <w:rPr>
                <w:rFonts w:ascii="Arial" w:eastAsia="宋体" w:hAnsi="Arial" w:cs="Arial"/>
                <w:color w:val="000000"/>
                <w:sz w:val="28"/>
                <w:szCs w:val="28"/>
              </w:rPr>
              <w:t>2016—2020</w:t>
            </w:r>
            <w:r w:rsidRPr="00DA673F">
              <w:rPr>
                <w:rFonts w:ascii="Arial" w:eastAsia="宋体" w:hAnsi="Arial" w:cs="Arial"/>
                <w:color w:val="000000"/>
                <w:sz w:val="28"/>
                <w:szCs w:val="28"/>
              </w:rPr>
              <w:t>年），实行</w:t>
            </w:r>
            <w:r w:rsidRPr="00DA673F">
              <w:rPr>
                <w:rFonts w:ascii="Arial" w:eastAsia="宋体" w:hAnsi="Arial" w:cs="Arial"/>
                <w:color w:val="000000"/>
                <w:sz w:val="28"/>
                <w:szCs w:val="28"/>
              </w:rPr>
              <w:t>“3+2”</w:t>
            </w:r>
            <w:r w:rsidRPr="00DA673F">
              <w:rPr>
                <w:rFonts w:ascii="Arial" w:eastAsia="宋体" w:hAnsi="Arial" w:cs="Arial"/>
                <w:color w:val="000000"/>
                <w:sz w:val="28"/>
                <w:szCs w:val="28"/>
              </w:rPr>
              <w:t>管理模式，第三年末将对课题进行中期评估，进一步明确课题后两年研究目标，调整和优化研究内容、经费和人员配置。对执行不力、无法完成预期目标任务的课题将及时予以终止。</w:t>
            </w:r>
          </w:p>
          <w:p w:rsidR="00DA673F" w:rsidRPr="00DA673F" w:rsidRDefault="00DA673F" w:rsidP="00DA673F">
            <w:pPr>
              <w:adjustRightInd/>
              <w:snapToGrid/>
              <w:spacing w:after="0" w:line="384" w:lineRule="auto"/>
              <w:rPr>
                <w:rFonts w:ascii="Arial" w:eastAsia="宋体" w:hAnsi="Arial" w:cs="Arial"/>
                <w:color w:val="000000"/>
                <w:sz w:val="28"/>
                <w:szCs w:val="28"/>
              </w:rPr>
            </w:pPr>
            <w:r w:rsidRPr="00DA673F">
              <w:rPr>
                <w:rFonts w:ascii="Arial" w:eastAsia="宋体" w:hAnsi="Arial" w:cs="Arial"/>
                <w:color w:val="000000"/>
                <w:sz w:val="28"/>
                <w:szCs w:val="28"/>
              </w:rPr>
              <w:t xml:space="preserve">      </w:t>
            </w:r>
            <w:r w:rsidRPr="00DA673F">
              <w:rPr>
                <w:rFonts w:ascii="Arial" w:eastAsia="宋体" w:hAnsi="Arial" w:cs="Arial"/>
                <w:color w:val="000000"/>
                <w:sz w:val="28"/>
                <w:szCs w:val="28"/>
              </w:rPr>
              <w:t>三、经费来源</w:t>
            </w:r>
          </w:p>
          <w:p w:rsidR="00DA673F" w:rsidRPr="00DA673F" w:rsidRDefault="00DA673F" w:rsidP="00DA673F">
            <w:pPr>
              <w:adjustRightInd/>
              <w:snapToGrid/>
              <w:spacing w:after="0" w:line="384" w:lineRule="auto"/>
              <w:rPr>
                <w:rFonts w:ascii="Arial" w:eastAsia="宋体" w:hAnsi="Arial" w:cs="Arial"/>
                <w:color w:val="000000"/>
                <w:sz w:val="28"/>
                <w:szCs w:val="28"/>
              </w:rPr>
            </w:pPr>
            <w:r w:rsidRPr="00DA673F">
              <w:rPr>
                <w:rFonts w:ascii="Arial" w:eastAsia="宋体" w:hAnsi="Arial" w:cs="Arial"/>
                <w:color w:val="000000"/>
                <w:sz w:val="28"/>
                <w:szCs w:val="28"/>
              </w:rPr>
              <w:lastRenderedPageBreak/>
              <w:t xml:space="preserve">      </w:t>
            </w:r>
            <w:r w:rsidRPr="00DA673F">
              <w:rPr>
                <w:rFonts w:ascii="Arial" w:eastAsia="宋体" w:hAnsi="Arial" w:cs="Arial"/>
                <w:color w:val="000000"/>
                <w:sz w:val="28"/>
                <w:szCs w:val="28"/>
              </w:rPr>
              <w:t>转基因动植物新品种培育类课题，单位自筹和地方配套经费不低于中央财政经费的</w:t>
            </w:r>
            <w:r w:rsidRPr="00DA673F">
              <w:rPr>
                <w:rFonts w:ascii="Arial" w:eastAsia="宋体" w:hAnsi="Arial" w:cs="Arial"/>
                <w:color w:val="000000"/>
                <w:sz w:val="28"/>
                <w:szCs w:val="28"/>
              </w:rPr>
              <w:t>30%</w:t>
            </w:r>
            <w:r w:rsidRPr="00DA673F">
              <w:rPr>
                <w:rFonts w:ascii="Arial" w:eastAsia="宋体" w:hAnsi="Arial" w:cs="Arial"/>
                <w:color w:val="000000"/>
                <w:sz w:val="28"/>
                <w:szCs w:val="28"/>
              </w:rPr>
              <w:t>。基因克隆与功能验证及规模化转基因操作技术、转基因生物安全技术和发展战略研究类课题，全部为中央财政经费。</w:t>
            </w:r>
          </w:p>
          <w:p w:rsidR="00DA673F" w:rsidRPr="00DA673F" w:rsidRDefault="00DA673F" w:rsidP="00DA673F">
            <w:pPr>
              <w:adjustRightInd/>
              <w:snapToGrid/>
              <w:spacing w:after="0" w:line="384" w:lineRule="auto"/>
              <w:rPr>
                <w:rFonts w:ascii="Arial" w:eastAsia="宋体" w:hAnsi="Arial" w:cs="Arial"/>
                <w:color w:val="000000"/>
                <w:sz w:val="28"/>
                <w:szCs w:val="28"/>
              </w:rPr>
            </w:pPr>
            <w:r w:rsidRPr="00DA673F">
              <w:rPr>
                <w:rFonts w:ascii="Arial" w:eastAsia="宋体" w:hAnsi="Arial" w:cs="Arial"/>
                <w:color w:val="000000"/>
                <w:sz w:val="28"/>
                <w:szCs w:val="28"/>
              </w:rPr>
              <w:t xml:space="preserve">      </w:t>
            </w:r>
            <w:r w:rsidRPr="00DA673F">
              <w:rPr>
                <w:rFonts w:ascii="Arial" w:eastAsia="宋体" w:hAnsi="Arial" w:cs="Arial"/>
                <w:color w:val="000000"/>
                <w:sz w:val="28"/>
                <w:szCs w:val="28"/>
              </w:rPr>
              <w:t>四、申报基本要求</w:t>
            </w:r>
          </w:p>
          <w:p w:rsidR="00DA673F" w:rsidRPr="00DA673F" w:rsidRDefault="00DA673F" w:rsidP="00DA673F">
            <w:pPr>
              <w:adjustRightInd/>
              <w:snapToGrid/>
              <w:spacing w:after="0" w:line="384" w:lineRule="auto"/>
              <w:rPr>
                <w:rFonts w:ascii="Arial" w:eastAsia="宋体" w:hAnsi="Arial" w:cs="Arial"/>
                <w:color w:val="000000"/>
                <w:sz w:val="28"/>
                <w:szCs w:val="28"/>
              </w:rPr>
            </w:pPr>
            <w:r w:rsidRPr="00DA673F">
              <w:rPr>
                <w:rFonts w:ascii="Arial" w:eastAsia="宋体" w:hAnsi="Arial" w:cs="Arial"/>
                <w:color w:val="000000"/>
                <w:sz w:val="28"/>
                <w:szCs w:val="28"/>
              </w:rPr>
              <w:t xml:space="preserve">      </w:t>
            </w:r>
            <w:r w:rsidRPr="00DA673F">
              <w:rPr>
                <w:rFonts w:ascii="Arial" w:eastAsia="宋体" w:hAnsi="Arial" w:cs="Arial"/>
                <w:color w:val="000000"/>
                <w:sz w:val="28"/>
                <w:szCs w:val="28"/>
              </w:rPr>
              <w:t>（一）请各课题牵头申报单位和课题负责人严格按照转基因重大专项聚焦瘦身的要求，参照</w:t>
            </w:r>
            <w:r w:rsidRPr="00DA673F">
              <w:rPr>
                <w:rFonts w:ascii="Arial" w:eastAsia="宋体" w:hAnsi="Arial" w:cs="Arial"/>
                <w:color w:val="000000"/>
                <w:sz w:val="28"/>
                <w:szCs w:val="28"/>
              </w:rPr>
              <w:t>“</w:t>
            </w:r>
            <w:r w:rsidRPr="00DA673F">
              <w:rPr>
                <w:rFonts w:ascii="Arial" w:eastAsia="宋体" w:hAnsi="Arial" w:cs="Arial"/>
                <w:color w:val="000000"/>
                <w:sz w:val="28"/>
                <w:szCs w:val="28"/>
              </w:rPr>
              <w:t>十三五</w:t>
            </w:r>
            <w:r w:rsidRPr="00DA673F">
              <w:rPr>
                <w:rFonts w:ascii="Arial" w:eastAsia="宋体" w:hAnsi="Arial" w:cs="Arial"/>
                <w:color w:val="000000"/>
                <w:sz w:val="28"/>
                <w:szCs w:val="28"/>
              </w:rPr>
              <w:t>”</w:t>
            </w:r>
            <w:r w:rsidRPr="00DA673F">
              <w:rPr>
                <w:rFonts w:ascii="Arial" w:eastAsia="宋体" w:hAnsi="Arial" w:cs="Arial"/>
                <w:color w:val="000000"/>
                <w:sz w:val="28"/>
                <w:szCs w:val="28"/>
              </w:rPr>
              <w:t>战略研究的成果，优化调整课题研究内容、参加单位和人员队伍。参加单位最多不能超过</w:t>
            </w:r>
            <w:r w:rsidRPr="00DA673F">
              <w:rPr>
                <w:rFonts w:ascii="Arial" w:eastAsia="宋体" w:hAnsi="Arial" w:cs="Arial"/>
                <w:color w:val="000000"/>
                <w:sz w:val="28"/>
                <w:szCs w:val="28"/>
              </w:rPr>
              <w:t>9</w:t>
            </w:r>
            <w:r w:rsidRPr="00DA673F">
              <w:rPr>
                <w:rFonts w:ascii="Arial" w:eastAsia="宋体" w:hAnsi="Arial" w:cs="Arial"/>
                <w:color w:val="000000"/>
                <w:sz w:val="28"/>
                <w:szCs w:val="28"/>
              </w:rPr>
              <w:t>家（不含课题主持单位）。</w:t>
            </w:r>
          </w:p>
          <w:p w:rsidR="00DA673F" w:rsidRPr="00DA673F" w:rsidRDefault="00DA673F" w:rsidP="00DA673F">
            <w:pPr>
              <w:adjustRightInd/>
              <w:snapToGrid/>
              <w:spacing w:after="0" w:line="384" w:lineRule="auto"/>
              <w:rPr>
                <w:rFonts w:ascii="Arial" w:eastAsia="宋体" w:hAnsi="Arial" w:cs="Arial"/>
                <w:color w:val="000000"/>
                <w:sz w:val="28"/>
                <w:szCs w:val="28"/>
              </w:rPr>
            </w:pPr>
            <w:r w:rsidRPr="00DA673F">
              <w:rPr>
                <w:rFonts w:ascii="Arial" w:eastAsia="宋体" w:hAnsi="Arial" w:cs="Arial"/>
                <w:color w:val="000000"/>
                <w:sz w:val="28"/>
                <w:szCs w:val="28"/>
              </w:rPr>
              <w:t xml:space="preserve">      </w:t>
            </w:r>
            <w:r w:rsidRPr="00DA673F">
              <w:rPr>
                <w:rFonts w:ascii="Arial" w:eastAsia="宋体" w:hAnsi="Arial" w:cs="Arial"/>
                <w:color w:val="000000"/>
                <w:sz w:val="28"/>
                <w:szCs w:val="28"/>
              </w:rPr>
              <w:t>（二）重大专项实行承担单位法人负责制。法人单位是课题申报和实施的责任主体。牵头申报单位和联合申报单位均应是具有独立法人资格的科研院所、高等院校或企事业单位。牵头申报单位应对联合单位的申报资格进行审核。各方须签订共同申报协议，明确约定各自所承担的工作、责任和经费。</w:t>
            </w:r>
          </w:p>
          <w:p w:rsidR="00DA673F" w:rsidRPr="00DA673F" w:rsidRDefault="00DA673F" w:rsidP="00DA673F">
            <w:pPr>
              <w:adjustRightInd/>
              <w:snapToGrid/>
              <w:spacing w:after="0" w:line="384" w:lineRule="auto"/>
              <w:rPr>
                <w:rFonts w:ascii="Arial" w:eastAsia="宋体" w:hAnsi="Arial" w:cs="Arial"/>
                <w:color w:val="000000"/>
                <w:sz w:val="28"/>
                <w:szCs w:val="28"/>
              </w:rPr>
            </w:pPr>
            <w:r w:rsidRPr="00DA673F">
              <w:rPr>
                <w:rFonts w:ascii="Arial" w:eastAsia="宋体" w:hAnsi="Arial" w:cs="Arial"/>
                <w:color w:val="000000"/>
                <w:sz w:val="28"/>
                <w:szCs w:val="28"/>
              </w:rPr>
              <w:t xml:space="preserve">      </w:t>
            </w:r>
            <w:r w:rsidRPr="00DA673F">
              <w:rPr>
                <w:rFonts w:ascii="Arial" w:eastAsia="宋体" w:hAnsi="Arial" w:cs="Arial"/>
                <w:color w:val="000000"/>
                <w:sz w:val="28"/>
                <w:szCs w:val="28"/>
              </w:rPr>
              <w:t>（三）在本专项前期实施过程中有不良记录的单位和个人不得参与本次课题申报。如学术不端、违反转基因生物安全管理规定等。</w:t>
            </w:r>
          </w:p>
          <w:p w:rsidR="00DA673F" w:rsidRPr="00DA673F" w:rsidRDefault="00DA673F" w:rsidP="00DA673F">
            <w:pPr>
              <w:adjustRightInd/>
              <w:snapToGrid/>
              <w:spacing w:after="0" w:line="384" w:lineRule="auto"/>
              <w:rPr>
                <w:rFonts w:ascii="Arial" w:eastAsia="宋体" w:hAnsi="Arial" w:cs="Arial"/>
                <w:color w:val="000000"/>
                <w:sz w:val="28"/>
                <w:szCs w:val="28"/>
              </w:rPr>
            </w:pPr>
            <w:r w:rsidRPr="00DA673F">
              <w:rPr>
                <w:rFonts w:ascii="Arial" w:eastAsia="宋体" w:hAnsi="Arial" w:cs="Arial"/>
                <w:color w:val="000000"/>
                <w:sz w:val="28"/>
                <w:szCs w:val="28"/>
              </w:rPr>
              <w:t xml:space="preserve">      </w:t>
            </w:r>
            <w:r w:rsidRPr="00DA673F">
              <w:rPr>
                <w:rFonts w:ascii="Arial" w:eastAsia="宋体" w:hAnsi="Arial" w:cs="Arial"/>
                <w:color w:val="000000"/>
                <w:sz w:val="28"/>
                <w:szCs w:val="28"/>
              </w:rPr>
              <w:t>（四）按照科技部关于民口科技重大专项管理改革的有关要求，专项总体专家组成员不得承担专项项目（课题）。转基因生物新品种培育重大专项总体组成员不参与本次课题申报。</w:t>
            </w:r>
          </w:p>
          <w:p w:rsidR="00DA673F" w:rsidRPr="00DA673F" w:rsidRDefault="00DA673F" w:rsidP="00DA673F">
            <w:pPr>
              <w:adjustRightInd/>
              <w:snapToGrid/>
              <w:spacing w:after="0" w:line="384" w:lineRule="auto"/>
              <w:rPr>
                <w:rFonts w:ascii="Arial" w:eastAsia="宋体" w:hAnsi="Arial" w:cs="Arial"/>
                <w:color w:val="000000"/>
                <w:sz w:val="28"/>
                <w:szCs w:val="28"/>
              </w:rPr>
            </w:pPr>
            <w:r w:rsidRPr="00DA673F">
              <w:rPr>
                <w:rFonts w:ascii="Arial" w:eastAsia="宋体" w:hAnsi="Arial" w:cs="Arial"/>
                <w:color w:val="000000"/>
                <w:sz w:val="28"/>
                <w:szCs w:val="28"/>
              </w:rPr>
              <w:t xml:space="preserve">      </w:t>
            </w:r>
            <w:r w:rsidRPr="00DA673F">
              <w:rPr>
                <w:rFonts w:ascii="Arial" w:eastAsia="宋体" w:hAnsi="Arial" w:cs="Arial"/>
                <w:color w:val="000000"/>
                <w:sz w:val="28"/>
                <w:szCs w:val="28"/>
              </w:rPr>
              <w:t>（五）课题负责人应是具有高级专业技术职称的在职人员，具有较高的学术水平、相关研究经验，对国内外最新科技动态有较全面的了解。课题负责人只能主持申报一项课题。课题参加人最多可</w:t>
            </w:r>
            <w:r w:rsidRPr="00DA673F">
              <w:rPr>
                <w:rFonts w:ascii="Arial" w:eastAsia="宋体" w:hAnsi="Arial" w:cs="Arial"/>
                <w:color w:val="000000"/>
                <w:sz w:val="28"/>
                <w:szCs w:val="28"/>
              </w:rPr>
              <w:lastRenderedPageBreak/>
              <w:t>以参与两项课题（含在研重大、重点课题）的申报。课题负责人投入课题研究时间不少于本人工作时间的</w:t>
            </w:r>
            <w:r w:rsidRPr="00DA673F">
              <w:rPr>
                <w:rFonts w:ascii="Arial" w:eastAsia="宋体" w:hAnsi="Arial" w:cs="Arial"/>
                <w:color w:val="000000"/>
                <w:sz w:val="28"/>
                <w:szCs w:val="28"/>
              </w:rPr>
              <w:t>60%</w:t>
            </w:r>
            <w:r w:rsidRPr="00DA673F">
              <w:rPr>
                <w:rFonts w:ascii="Arial" w:eastAsia="宋体" w:hAnsi="Arial" w:cs="Arial"/>
                <w:color w:val="000000"/>
                <w:sz w:val="28"/>
                <w:szCs w:val="28"/>
              </w:rPr>
              <w:t>。如申报人（包括负责人和参加人）同时负责或参加多个中央财政科技计划（专项、基金等）课题，合计投入课题研究的时间不超过其工作时间的</w:t>
            </w:r>
            <w:r w:rsidRPr="00DA673F">
              <w:rPr>
                <w:rFonts w:ascii="Arial" w:eastAsia="宋体" w:hAnsi="Arial" w:cs="Arial"/>
                <w:color w:val="000000"/>
                <w:sz w:val="28"/>
                <w:szCs w:val="28"/>
              </w:rPr>
              <w:t>100%</w:t>
            </w:r>
            <w:r w:rsidRPr="00DA673F">
              <w:rPr>
                <w:rFonts w:ascii="Arial" w:eastAsia="宋体" w:hAnsi="Arial" w:cs="Arial"/>
                <w:color w:val="000000"/>
                <w:sz w:val="28"/>
                <w:szCs w:val="28"/>
              </w:rPr>
              <w:t>。</w:t>
            </w:r>
          </w:p>
          <w:p w:rsidR="00DA673F" w:rsidRPr="00DA673F" w:rsidRDefault="00DA673F" w:rsidP="00DA673F">
            <w:pPr>
              <w:adjustRightInd/>
              <w:snapToGrid/>
              <w:spacing w:after="0" w:line="384" w:lineRule="auto"/>
              <w:rPr>
                <w:rFonts w:ascii="Arial" w:eastAsia="宋体" w:hAnsi="Arial" w:cs="Arial"/>
                <w:color w:val="000000"/>
                <w:sz w:val="28"/>
                <w:szCs w:val="28"/>
              </w:rPr>
            </w:pPr>
            <w:r w:rsidRPr="00DA673F">
              <w:rPr>
                <w:rFonts w:ascii="Arial" w:eastAsia="宋体" w:hAnsi="Arial" w:cs="Arial"/>
                <w:color w:val="000000"/>
                <w:sz w:val="28"/>
                <w:szCs w:val="28"/>
              </w:rPr>
              <w:t xml:space="preserve">      </w:t>
            </w:r>
            <w:r w:rsidRPr="00DA673F">
              <w:rPr>
                <w:rFonts w:ascii="Arial" w:eastAsia="宋体" w:hAnsi="Arial" w:cs="Arial"/>
                <w:color w:val="000000"/>
                <w:sz w:val="28"/>
                <w:szCs w:val="28"/>
              </w:rPr>
              <w:t>（六）课题负责人及参加人不得弄虚作假，违背科学道德。对于提供虚假资料和信息的，一经查实，将被记入信用档案，并在</w:t>
            </w:r>
            <w:r w:rsidRPr="00DA673F">
              <w:rPr>
                <w:rFonts w:ascii="Arial" w:eastAsia="宋体" w:hAnsi="Arial" w:cs="Arial"/>
                <w:color w:val="000000"/>
                <w:sz w:val="28"/>
                <w:szCs w:val="28"/>
              </w:rPr>
              <w:t>3</w:t>
            </w:r>
            <w:r w:rsidRPr="00DA673F">
              <w:rPr>
                <w:rFonts w:ascii="Arial" w:eastAsia="宋体" w:hAnsi="Arial" w:cs="Arial"/>
                <w:color w:val="000000"/>
                <w:sz w:val="28"/>
                <w:szCs w:val="28"/>
              </w:rPr>
              <w:t>年内不受理其提交的任何课题申报。</w:t>
            </w:r>
          </w:p>
          <w:p w:rsidR="00DA673F" w:rsidRPr="00DA673F" w:rsidRDefault="00DA673F" w:rsidP="00DA673F">
            <w:pPr>
              <w:adjustRightInd/>
              <w:snapToGrid/>
              <w:spacing w:after="0" w:line="384" w:lineRule="auto"/>
              <w:rPr>
                <w:rFonts w:ascii="Arial" w:eastAsia="宋体" w:hAnsi="Arial" w:cs="Arial"/>
                <w:color w:val="000000"/>
                <w:sz w:val="28"/>
                <w:szCs w:val="28"/>
              </w:rPr>
            </w:pPr>
            <w:r w:rsidRPr="00DA673F">
              <w:rPr>
                <w:rFonts w:ascii="Arial" w:eastAsia="宋体" w:hAnsi="Arial" w:cs="Arial"/>
                <w:color w:val="000000"/>
                <w:sz w:val="28"/>
                <w:szCs w:val="28"/>
              </w:rPr>
              <w:t>不符合上述规定的申报书视为无效申请，不参与课题评审，不进入滚动支持。</w:t>
            </w:r>
          </w:p>
          <w:p w:rsidR="00DA673F" w:rsidRPr="00DA673F" w:rsidRDefault="00DA673F" w:rsidP="00DA673F">
            <w:pPr>
              <w:adjustRightInd/>
              <w:snapToGrid/>
              <w:spacing w:after="0" w:line="384" w:lineRule="auto"/>
              <w:rPr>
                <w:rFonts w:ascii="Arial" w:eastAsia="宋体" w:hAnsi="Arial" w:cs="Arial"/>
                <w:color w:val="000000"/>
                <w:sz w:val="28"/>
                <w:szCs w:val="28"/>
              </w:rPr>
            </w:pPr>
            <w:r w:rsidRPr="00DA673F">
              <w:rPr>
                <w:rFonts w:ascii="Arial" w:eastAsia="宋体" w:hAnsi="Arial" w:cs="Arial"/>
                <w:color w:val="000000"/>
                <w:sz w:val="28"/>
                <w:szCs w:val="28"/>
              </w:rPr>
              <w:t xml:space="preserve">      </w:t>
            </w:r>
            <w:r w:rsidRPr="00DA673F">
              <w:rPr>
                <w:rFonts w:ascii="Arial" w:eastAsia="宋体" w:hAnsi="Arial" w:cs="Arial"/>
                <w:color w:val="000000"/>
                <w:sz w:val="28"/>
                <w:szCs w:val="28"/>
              </w:rPr>
              <w:t>五、申报文件的编制与递交</w:t>
            </w:r>
          </w:p>
          <w:p w:rsidR="00DA673F" w:rsidRPr="00DA673F" w:rsidRDefault="00DA673F" w:rsidP="00DA673F">
            <w:pPr>
              <w:adjustRightInd/>
              <w:snapToGrid/>
              <w:spacing w:after="0" w:line="384" w:lineRule="auto"/>
              <w:rPr>
                <w:rFonts w:ascii="Arial" w:eastAsia="宋体" w:hAnsi="Arial" w:cs="Arial"/>
                <w:color w:val="000000"/>
                <w:sz w:val="28"/>
                <w:szCs w:val="28"/>
              </w:rPr>
            </w:pPr>
            <w:r w:rsidRPr="00DA673F">
              <w:rPr>
                <w:rFonts w:ascii="Arial" w:eastAsia="宋体" w:hAnsi="Arial" w:cs="Arial"/>
                <w:color w:val="000000"/>
                <w:sz w:val="28"/>
                <w:szCs w:val="28"/>
              </w:rPr>
              <w:t xml:space="preserve">      </w:t>
            </w:r>
            <w:r w:rsidRPr="00DA673F">
              <w:rPr>
                <w:rFonts w:ascii="Arial" w:eastAsia="宋体" w:hAnsi="Arial" w:cs="Arial"/>
                <w:color w:val="000000"/>
                <w:sz w:val="28"/>
                <w:szCs w:val="28"/>
              </w:rPr>
              <w:t>（一）编制要求</w:t>
            </w:r>
          </w:p>
          <w:p w:rsidR="00DA673F" w:rsidRPr="00DA673F" w:rsidRDefault="00DA673F" w:rsidP="00DA673F">
            <w:pPr>
              <w:adjustRightInd/>
              <w:snapToGrid/>
              <w:spacing w:after="0" w:line="384" w:lineRule="auto"/>
              <w:rPr>
                <w:rFonts w:ascii="Arial" w:eastAsia="宋体" w:hAnsi="Arial" w:cs="Arial"/>
                <w:color w:val="000000"/>
                <w:sz w:val="28"/>
                <w:szCs w:val="28"/>
              </w:rPr>
            </w:pPr>
            <w:r w:rsidRPr="00DA673F">
              <w:rPr>
                <w:rFonts w:ascii="Arial" w:eastAsia="宋体" w:hAnsi="Arial" w:cs="Arial"/>
                <w:color w:val="000000"/>
                <w:sz w:val="28"/>
                <w:szCs w:val="28"/>
              </w:rPr>
              <w:t>      1</w:t>
            </w:r>
            <w:r w:rsidRPr="00DA673F">
              <w:rPr>
                <w:rFonts w:ascii="Arial" w:eastAsia="宋体" w:hAnsi="Arial" w:cs="Arial"/>
                <w:color w:val="000000"/>
                <w:sz w:val="28"/>
                <w:szCs w:val="28"/>
              </w:rPr>
              <w:t>、课题申报书和附件均以中文编写，要求语言精炼，数据真实、可靠，不得涉及国家秘密。课题申报书与附件合订成册。</w:t>
            </w:r>
          </w:p>
          <w:p w:rsidR="00DA673F" w:rsidRPr="00DA673F" w:rsidRDefault="00DA673F" w:rsidP="00DA673F">
            <w:pPr>
              <w:adjustRightInd/>
              <w:snapToGrid/>
              <w:spacing w:after="0" w:line="384" w:lineRule="auto"/>
              <w:rPr>
                <w:rFonts w:ascii="Arial" w:eastAsia="宋体" w:hAnsi="Arial" w:cs="Arial"/>
                <w:color w:val="000000"/>
                <w:sz w:val="28"/>
                <w:szCs w:val="28"/>
              </w:rPr>
            </w:pPr>
            <w:r w:rsidRPr="00DA673F">
              <w:rPr>
                <w:rFonts w:ascii="Arial" w:eastAsia="宋体" w:hAnsi="Arial" w:cs="Arial"/>
                <w:color w:val="000000"/>
                <w:sz w:val="28"/>
                <w:szCs w:val="28"/>
              </w:rPr>
              <w:t>      2</w:t>
            </w:r>
            <w:r w:rsidRPr="00DA673F">
              <w:rPr>
                <w:rFonts w:ascii="Arial" w:eastAsia="宋体" w:hAnsi="Arial" w:cs="Arial"/>
                <w:color w:val="000000"/>
                <w:sz w:val="28"/>
                <w:szCs w:val="28"/>
              </w:rPr>
              <w:t>、附件应提供清单，并顺序排列，主要包括：申报单位法人代码证复印件、联合申报合作协议、课题申报要求的其他资质证明文件。</w:t>
            </w:r>
          </w:p>
          <w:p w:rsidR="00DA673F" w:rsidRPr="00DA673F" w:rsidRDefault="00DA673F" w:rsidP="00DA673F">
            <w:pPr>
              <w:adjustRightInd/>
              <w:snapToGrid/>
              <w:spacing w:after="0" w:line="384" w:lineRule="auto"/>
              <w:rPr>
                <w:rFonts w:ascii="Arial" w:eastAsia="宋体" w:hAnsi="Arial" w:cs="Arial"/>
                <w:color w:val="000000"/>
                <w:sz w:val="28"/>
                <w:szCs w:val="28"/>
              </w:rPr>
            </w:pPr>
            <w:r w:rsidRPr="00DA673F">
              <w:rPr>
                <w:rFonts w:ascii="Arial" w:eastAsia="宋体" w:hAnsi="Arial" w:cs="Arial"/>
                <w:color w:val="000000"/>
                <w:sz w:val="28"/>
                <w:szCs w:val="28"/>
              </w:rPr>
              <w:t>      3</w:t>
            </w:r>
            <w:r w:rsidRPr="00DA673F">
              <w:rPr>
                <w:rFonts w:ascii="Arial" w:eastAsia="宋体" w:hAnsi="Arial" w:cs="Arial"/>
                <w:color w:val="000000"/>
                <w:sz w:val="28"/>
                <w:szCs w:val="28"/>
              </w:rPr>
              <w:t>、课题申报要求中如明确有配套资金要求的，申报单位必须提供经费配套承诺文件，保证配套资金及时到位，保障研究工作顺利实施。</w:t>
            </w:r>
          </w:p>
          <w:p w:rsidR="00DA673F" w:rsidRPr="00DA673F" w:rsidRDefault="00DA673F" w:rsidP="00DA673F">
            <w:pPr>
              <w:adjustRightInd/>
              <w:snapToGrid/>
              <w:spacing w:after="0" w:line="384" w:lineRule="auto"/>
              <w:rPr>
                <w:rFonts w:ascii="Arial" w:eastAsia="宋体" w:hAnsi="Arial" w:cs="Arial"/>
                <w:color w:val="000000"/>
                <w:sz w:val="28"/>
                <w:szCs w:val="28"/>
              </w:rPr>
            </w:pPr>
            <w:r w:rsidRPr="00DA673F">
              <w:rPr>
                <w:rFonts w:ascii="Arial" w:eastAsia="宋体" w:hAnsi="Arial" w:cs="Arial"/>
                <w:color w:val="000000"/>
                <w:sz w:val="28"/>
                <w:szCs w:val="28"/>
              </w:rPr>
              <w:t xml:space="preserve">      </w:t>
            </w:r>
            <w:r w:rsidRPr="00DA673F">
              <w:rPr>
                <w:rFonts w:ascii="Arial" w:eastAsia="宋体" w:hAnsi="Arial" w:cs="Arial"/>
                <w:color w:val="000000"/>
                <w:sz w:val="28"/>
                <w:szCs w:val="28"/>
              </w:rPr>
              <w:t>（二）申报方式</w:t>
            </w:r>
          </w:p>
          <w:p w:rsidR="00DA673F" w:rsidRPr="00DA673F" w:rsidRDefault="00DA673F" w:rsidP="00DA673F">
            <w:pPr>
              <w:adjustRightInd/>
              <w:snapToGrid/>
              <w:spacing w:after="0" w:line="384" w:lineRule="auto"/>
              <w:rPr>
                <w:rFonts w:ascii="Arial" w:eastAsia="宋体" w:hAnsi="Arial" w:cs="Arial"/>
                <w:color w:val="000000"/>
                <w:sz w:val="28"/>
                <w:szCs w:val="28"/>
              </w:rPr>
            </w:pPr>
            <w:r w:rsidRPr="00DA673F">
              <w:rPr>
                <w:rFonts w:ascii="Arial" w:eastAsia="宋体" w:hAnsi="Arial" w:cs="Arial"/>
                <w:color w:val="000000"/>
                <w:sz w:val="28"/>
                <w:szCs w:val="28"/>
              </w:rPr>
              <w:t xml:space="preserve">      </w:t>
            </w:r>
            <w:r w:rsidRPr="00DA673F">
              <w:rPr>
                <w:rFonts w:ascii="Arial" w:eastAsia="宋体" w:hAnsi="Arial" w:cs="Arial"/>
                <w:color w:val="000000"/>
                <w:sz w:val="28"/>
                <w:szCs w:val="28"/>
              </w:rPr>
              <w:t>根据《国务院印发关于深化中央财政科技计划（专项、基金等）管理改革方案的通知》（国发〔</w:t>
            </w:r>
            <w:r w:rsidRPr="00DA673F">
              <w:rPr>
                <w:rFonts w:ascii="Arial" w:eastAsia="宋体" w:hAnsi="Arial" w:cs="Arial"/>
                <w:color w:val="000000"/>
                <w:sz w:val="28"/>
                <w:szCs w:val="28"/>
              </w:rPr>
              <w:t>2014</w:t>
            </w:r>
            <w:r w:rsidRPr="00DA673F">
              <w:rPr>
                <w:rFonts w:ascii="Arial" w:eastAsia="宋体" w:hAnsi="Arial" w:cs="Arial"/>
                <w:color w:val="000000"/>
                <w:sz w:val="28"/>
                <w:szCs w:val="28"/>
              </w:rPr>
              <w:t>〕</w:t>
            </w:r>
            <w:r w:rsidRPr="00DA673F">
              <w:rPr>
                <w:rFonts w:ascii="Arial" w:eastAsia="宋体" w:hAnsi="Arial" w:cs="Arial"/>
                <w:color w:val="000000"/>
                <w:sz w:val="28"/>
                <w:szCs w:val="28"/>
              </w:rPr>
              <w:t>64</w:t>
            </w:r>
            <w:r w:rsidRPr="00DA673F">
              <w:rPr>
                <w:rFonts w:ascii="Arial" w:eastAsia="宋体" w:hAnsi="Arial" w:cs="Arial"/>
                <w:color w:val="000000"/>
                <w:sz w:val="28"/>
                <w:szCs w:val="28"/>
              </w:rPr>
              <w:t>号）的有关要求，国家科技重大专项</w:t>
            </w:r>
            <w:r w:rsidRPr="00DA673F">
              <w:rPr>
                <w:rFonts w:ascii="Arial" w:eastAsia="宋体" w:hAnsi="Arial" w:cs="Arial"/>
                <w:color w:val="000000"/>
                <w:sz w:val="28"/>
                <w:szCs w:val="28"/>
              </w:rPr>
              <w:t>2016</w:t>
            </w:r>
            <w:r w:rsidRPr="00DA673F">
              <w:rPr>
                <w:rFonts w:ascii="Arial" w:eastAsia="宋体" w:hAnsi="Arial" w:cs="Arial"/>
                <w:color w:val="000000"/>
                <w:sz w:val="28"/>
                <w:szCs w:val="28"/>
              </w:rPr>
              <w:t>年度非涉密项目（课题）申报将统一在国家</w:t>
            </w:r>
            <w:r w:rsidRPr="00DA673F">
              <w:rPr>
                <w:rFonts w:ascii="Arial" w:eastAsia="宋体" w:hAnsi="Arial" w:cs="Arial"/>
                <w:color w:val="000000"/>
                <w:sz w:val="28"/>
                <w:szCs w:val="28"/>
              </w:rPr>
              <w:lastRenderedPageBreak/>
              <w:t>科技计划项目申报中心网站</w:t>
            </w:r>
            <w:hyperlink r:id="rId6" w:history="1">
              <w:r w:rsidRPr="00DA673F">
                <w:rPr>
                  <w:rFonts w:ascii="Arial" w:eastAsia="宋体" w:hAnsi="Arial" w:cs="Arial"/>
                  <w:color w:val="000080"/>
                  <w:sz w:val="28"/>
                  <w:szCs w:val="28"/>
                  <w:u w:val="single"/>
                </w:rPr>
                <w:t>http://program.most.gov.cn</w:t>
              </w:r>
            </w:hyperlink>
            <w:r w:rsidRPr="00DA673F">
              <w:rPr>
                <w:rFonts w:ascii="Arial" w:eastAsia="宋体" w:hAnsi="Arial" w:cs="Arial"/>
                <w:color w:val="000000"/>
                <w:sz w:val="28"/>
                <w:szCs w:val="28"/>
              </w:rPr>
              <w:t>（以下简称</w:t>
            </w:r>
            <w:r w:rsidRPr="00DA673F">
              <w:rPr>
                <w:rFonts w:ascii="Arial" w:eastAsia="宋体" w:hAnsi="Arial" w:cs="Arial"/>
                <w:color w:val="000000"/>
                <w:sz w:val="28"/>
                <w:szCs w:val="28"/>
              </w:rPr>
              <w:t>“</w:t>
            </w:r>
            <w:r w:rsidRPr="00DA673F">
              <w:rPr>
                <w:rFonts w:ascii="Arial" w:eastAsia="宋体" w:hAnsi="Arial" w:cs="Arial"/>
                <w:color w:val="000000"/>
                <w:sz w:val="28"/>
                <w:szCs w:val="28"/>
              </w:rPr>
              <w:t>申报中心网站</w:t>
            </w:r>
            <w:r w:rsidRPr="00DA673F">
              <w:rPr>
                <w:rFonts w:ascii="Arial" w:eastAsia="宋体" w:hAnsi="Arial" w:cs="Arial"/>
                <w:color w:val="000000"/>
                <w:sz w:val="28"/>
                <w:szCs w:val="28"/>
              </w:rPr>
              <w:t>”</w:t>
            </w:r>
            <w:r w:rsidRPr="00DA673F">
              <w:rPr>
                <w:rFonts w:ascii="Arial" w:eastAsia="宋体" w:hAnsi="Arial" w:cs="Arial"/>
                <w:color w:val="000000"/>
                <w:sz w:val="28"/>
                <w:szCs w:val="28"/>
              </w:rPr>
              <w:t>）通过在线方式进行；涉密项目（课题）仍按照离线方式进行报送。</w:t>
            </w:r>
          </w:p>
          <w:p w:rsidR="00DA673F" w:rsidRPr="00DA673F" w:rsidRDefault="00DA673F" w:rsidP="00DA673F">
            <w:pPr>
              <w:adjustRightInd/>
              <w:snapToGrid/>
              <w:spacing w:after="0" w:line="384" w:lineRule="auto"/>
              <w:rPr>
                <w:rFonts w:ascii="Arial" w:eastAsia="宋体" w:hAnsi="Arial" w:cs="Arial"/>
                <w:color w:val="000000"/>
                <w:sz w:val="28"/>
                <w:szCs w:val="28"/>
              </w:rPr>
            </w:pPr>
            <w:r w:rsidRPr="00DA673F">
              <w:rPr>
                <w:rFonts w:ascii="Arial" w:eastAsia="宋体" w:hAnsi="Arial" w:cs="Arial"/>
                <w:color w:val="000000"/>
                <w:sz w:val="28"/>
                <w:szCs w:val="28"/>
              </w:rPr>
              <w:t xml:space="preserve">      </w:t>
            </w:r>
            <w:r w:rsidRPr="00DA673F">
              <w:rPr>
                <w:rFonts w:ascii="Arial" w:eastAsia="宋体" w:hAnsi="Arial" w:cs="Arial"/>
                <w:color w:val="000000"/>
                <w:sz w:val="28"/>
                <w:szCs w:val="28"/>
              </w:rPr>
              <w:t>（三）网络申报流程</w:t>
            </w:r>
            <w:r w:rsidRPr="00DA673F">
              <w:rPr>
                <w:rFonts w:ascii="Arial" w:eastAsia="宋体" w:hAnsi="Arial" w:cs="Arial"/>
                <w:color w:val="000000"/>
                <w:sz w:val="28"/>
                <w:szCs w:val="28"/>
              </w:rPr>
              <w:t xml:space="preserve"> </w:t>
            </w:r>
          </w:p>
          <w:p w:rsidR="00DA673F" w:rsidRPr="00DA673F" w:rsidRDefault="00DA673F" w:rsidP="00DA673F">
            <w:pPr>
              <w:adjustRightInd/>
              <w:snapToGrid/>
              <w:spacing w:after="0" w:line="384" w:lineRule="auto"/>
              <w:rPr>
                <w:rFonts w:ascii="Arial" w:eastAsia="宋体" w:hAnsi="Arial" w:cs="Arial"/>
                <w:color w:val="000000"/>
                <w:sz w:val="28"/>
                <w:szCs w:val="28"/>
              </w:rPr>
            </w:pPr>
            <w:r w:rsidRPr="00DA673F">
              <w:rPr>
                <w:rFonts w:ascii="Arial" w:eastAsia="宋体" w:hAnsi="Arial" w:cs="Arial"/>
                <w:color w:val="000000"/>
                <w:sz w:val="28"/>
                <w:szCs w:val="28"/>
              </w:rPr>
              <w:t>      1</w:t>
            </w:r>
            <w:r w:rsidRPr="00DA673F">
              <w:rPr>
                <w:rFonts w:ascii="Arial" w:eastAsia="宋体" w:hAnsi="Arial" w:cs="Arial"/>
                <w:color w:val="000000"/>
                <w:sz w:val="28"/>
                <w:szCs w:val="28"/>
              </w:rPr>
              <w:t>、单位注册。申报单位通过申报中心网站进行在线注册，具体注册流程及要求请认真阅读申报中心网站说明。此前申报过国家科技计划项目（</w:t>
            </w:r>
            <w:r w:rsidRPr="00DA673F">
              <w:rPr>
                <w:rFonts w:ascii="Arial" w:eastAsia="宋体" w:hAnsi="Arial" w:cs="Arial"/>
                <w:color w:val="000000"/>
                <w:sz w:val="28"/>
                <w:szCs w:val="28"/>
              </w:rPr>
              <w:t>973</w:t>
            </w:r>
            <w:r w:rsidRPr="00DA673F">
              <w:rPr>
                <w:rFonts w:ascii="Arial" w:eastAsia="宋体" w:hAnsi="Arial" w:cs="Arial"/>
                <w:color w:val="000000"/>
                <w:sz w:val="28"/>
                <w:szCs w:val="28"/>
              </w:rPr>
              <w:t>、</w:t>
            </w:r>
            <w:r w:rsidRPr="00DA673F">
              <w:rPr>
                <w:rFonts w:ascii="Arial" w:eastAsia="宋体" w:hAnsi="Arial" w:cs="Arial"/>
                <w:color w:val="000000"/>
                <w:sz w:val="28"/>
                <w:szCs w:val="28"/>
              </w:rPr>
              <w:t>863</w:t>
            </w:r>
            <w:r w:rsidRPr="00DA673F">
              <w:rPr>
                <w:rFonts w:ascii="Arial" w:eastAsia="宋体" w:hAnsi="Arial" w:cs="Arial"/>
                <w:color w:val="000000"/>
                <w:sz w:val="28"/>
                <w:szCs w:val="28"/>
              </w:rPr>
              <w:t>、科技支撑等），已经注册的申报单位不需要重新注册。</w:t>
            </w:r>
          </w:p>
          <w:p w:rsidR="00DA673F" w:rsidRPr="00DA673F" w:rsidRDefault="00DA673F" w:rsidP="00DA673F">
            <w:pPr>
              <w:adjustRightInd/>
              <w:snapToGrid/>
              <w:spacing w:after="0" w:line="384" w:lineRule="auto"/>
              <w:rPr>
                <w:rFonts w:ascii="Arial" w:eastAsia="宋体" w:hAnsi="Arial" w:cs="Arial"/>
                <w:color w:val="000000"/>
                <w:sz w:val="28"/>
                <w:szCs w:val="28"/>
              </w:rPr>
            </w:pPr>
            <w:r w:rsidRPr="00DA673F">
              <w:rPr>
                <w:rFonts w:ascii="Arial" w:eastAsia="宋体" w:hAnsi="Arial" w:cs="Arial"/>
                <w:color w:val="000000"/>
                <w:sz w:val="28"/>
                <w:szCs w:val="28"/>
              </w:rPr>
              <w:t>      2</w:t>
            </w:r>
            <w:r w:rsidRPr="00DA673F">
              <w:rPr>
                <w:rFonts w:ascii="Arial" w:eastAsia="宋体" w:hAnsi="Arial" w:cs="Arial"/>
                <w:color w:val="000000"/>
                <w:sz w:val="28"/>
                <w:szCs w:val="28"/>
              </w:rPr>
              <w:t>、账号创建。单位注册通过审核后，申报单位使用所注册的账号（单位管理员账号）登录申报中心网站，创建申报用户账号，并将申报课题在线授权给申报用户。</w:t>
            </w:r>
          </w:p>
          <w:p w:rsidR="00DA673F" w:rsidRPr="00DA673F" w:rsidRDefault="00DA673F" w:rsidP="00DA673F">
            <w:pPr>
              <w:adjustRightInd/>
              <w:snapToGrid/>
              <w:spacing w:after="0" w:line="384" w:lineRule="auto"/>
              <w:rPr>
                <w:rFonts w:ascii="Arial" w:eastAsia="宋体" w:hAnsi="Arial" w:cs="Arial"/>
                <w:color w:val="000000"/>
                <w:sz w:val="28"/>
                <w:szCs w:val="28"/>
              </w:rPr>
            </w:pPr>
            <w:r w:rsidRPr="00DA673F">
              <w:rPr>
                <w:rFonts w:ascii="Arial" w:eastAsia="宋体" w:hAnsi="Arial" w:cs="Arial"/>
                <w:color w:val="000000"/>
                <w:sz w:val="28"/>
                <w:szCs w:val="28"/>
              </w:rPr>
              <w:t>      3</w:t>
            </w:r>
            <w:r w:rsidRPr="00DA673F">
              <w:rPr>
                <w:rFonts w:ascii="Arial" w:eastAsia="宋体" w:hAnsi="Arial" w:cs="Arial"/>
                <w:color w:val="000000"/>
                <w:sz w:val="28"/>
                <w:szCs w:val="28"/>
              </w:rPr>
              <w:t>、在线填报。申报用户在线填报申报材料，完成后提交至单位管理员审核。单位管理员审核确认后，将申报材料在线提交转基因重大专项实施管理办公室。</w:t>
            </w:r>
          </w:p>
          <w:p w:rsidR="00DA673F" w:rsidRPr="00DA673F" w:rsidRDefault="00DA673F" w:rsidP="00DA673F">
            <w:pPr>
              <w:adjustRightInd/>
              <w:snapToGrid/>
              <w:spacing w:after="0" w:line="384" w:lineRule="auto"/>
              <w:rPr>
                <w:rFonts w:ascii="Arial" w:eastAsia="宋体" w:hAnsi="Arial" w:cs="Arial"/>
                <w:color w:val="000000"/>
                <w:sz w:val="28"/>
                <w:szCs w:val="28"/>
              </w:rPr>
            </w:pPr>
            <w:r w:rsidRPr="00DA673F">
              <w:rPr>
                <w:rFonts w:ascii="Arial" w:eastAsia="宋体" w:hAnsi="Arial" w:cs="Arial"/>
                <w:color w:val="000000"/>
                <w:sz w:val="28"/>
                <w:szCs w:val="28"/>
              </w:rPr>
              <w:t>      4</w:t>
            </w:r>
            <w:r w:rsidRPr="00DA673F">
              <w:rPr>
                <w:rFonts w:ascii="Arial" w:eastAsia="宋体" w:hAnsi="Arial" w:cs="Arial"/>
                <w:color w:val="000000"/>
                <w:sz w:val="28"/>
                <w:szCs w:val="28"/>
              </w:rPr>
              <w:t>、申报时间。网络受理时间：</w:t>
            </w:r>
            <w:r w:rsidRPr="00DA673F">
              <w:rPr>
                <w:rFonts w:ascii="Arial" w:eastAsia="宋体" w:hAnsi="Arial" w:cs="Arial"/>
                <w:color w:val="000000"/>
                <w:sz w:val="28"/>
                <w:szCs w:val="28"/>
              </w:rPr>
              <w:t>2015</w:t>
            </w:r>
            <w:r w:rsidRPr="00DA673F">
              <w:rPr>
                <w:rFonts w:ascii="Arial" w:eastAsia="宋体" w:hAnsi="Arial" w:cs="Arial"/>
                <w:color w:val="000000"/>
                <w:sz w:val="28"/>
                <w:szCs w:val="28"/>
              </w:rPr>
              <w:t>年</w:t>
            </w:r>
            <w:r w:rsidRPr="00DA673F">
              <w:rPr>
                <w:rFonts w:ascii="Arial" w:eastAsia="宋体" w:hAnsi="Arial" w:cs="Arial"/>
                <w:color w:val="000000"/>
                <w:sz w:val="28"/>
                <w:szCs w:val="28"/>
              </w:rPr>
              <w:t>10</w:t>
            </w:r>
            <w:r w:rsidRPr="00DA673F">
              <w:rPr>
                <w:rFonts w:ascii="Arial" w:eastAsia="宋体" w:hAnsi="Arial" w:cs="Arial"/>
                <w:color w:val="000000"/>
                <w:sz w:val="28"/>
                <w:szCs w:val="28"/>
              </w:rPr>
              <w:t>月</w:t>
            </w:r>
            <w:r w:rsidRPr="00DA673F">
              <w:rPr>
                <w:rFonts w:ascii="Arial" w:eastAsia="宋体" w:hAnsi="Arial" w:cs="Arial"/>
                <w:color w:val="000000"/>
                <w:sz w:val="28"/>
                <w:szCs w:val="28"/>
              </w:rPr>
              <w:t>8</w:t>
            </w:r>
            <w:r w:rsidRPr="00DA673F">
              <w:rPr>
                <w:rFonts w:ascii="Arial" w:eastAsia="宋体" w:hAnsi="Arial" w:cs="Arial"/>
                <w:color w:val="000000"/>
                <w:sz w:val="28"/>
                <w:szCs w:val="28"/>
              </w:rPr>
              <w:t>日至</w:t>
            </w:r>
            <w:r w:rsidRPr="00DA673F">
              <w:rPr>
                <w:rFonts w:ascii="Arial" w:eastAsia="宋体" w:hAnsi="Arial" w:cs="Arial"/>
                <w:color w:val="000000"/>
                <w:sz w:val="28"/>
                <w:szCs w:val="28"/>
              </w:rPr>
              <w:t>10</w:t>
            </w:r>
            <w:r w:rsidRPr="00DA673F">
              <w:rPr>
                <w:rFonts w:ascii="Arial" w:eastAsia="宋体" w:hAnsi="Arial" w:cs="Arial"/>
                <w:color w:val="000000"/>
                <w:sz w:val="28"/>
                <w:szCs w:val="28"/>
              </w:rPr>
              <w:t>日，请各申报单位合理安排课题填报时间，认真审核，按时提交课题申请书。</w:t>
            </w:r>
          </w:p>
          <w:p w:rsidR="00DA673F" w:rsidRPr="00DA673F" w:rsidRDefault="00DA673F" w:rsidP="00DA673F">
            <w:pPr>
              <w:adjustRightInd/>
              <w:snapToGrid/>
              <w:spacing w:after="0" w:line="384" w:lineRule="auto"/>
              <w:rPr>
                <w:rFonts w:ascii="Arial" w:eastAsia="宋体" w:hAnsi="Arial" w:cs="Arial"/>
                <w:color w:val="000000"/>
                <w:sz w:val="28"/>
                <w:szCs w:val="28"/>
              </w:rPr>
            </w:pPr>
            <w:r w:rsidRPr="00DA673F">
              <w:rPr>
                <w:rFonts w:ascii="Arial" w:eastAsia="宋体" w:hAnsi="Arial" w:cs="Arial"/>
                <w:color w:val="000000"/>
                <w:sz w:val="28"/>
                <w:szCs w:val="28"/>
              </w:rPr>
              <w:t xml:space="preserve">      </w:t>
            </w:r>
            <w:r w:rsidRPr="00DA673F">
              <w:rPr>
                <w:rFonts w:ascii="Arial" w:eastAsia="宋体" w:hAnsi="Arial" w:cs="Arial"/>
                <w:color w:val="000000"/>
                <w:sz w:val="28"/>
                <w:szCs w:val="28"/>
              </w:rPr>
              <w:t>网上申报技术支持电话：</w:t>
            </w:r>
            <w:r w:rsidRPr="00DA673F">
              <w:rPr>
                <w:rFonts w:ascii="Arial" w:eastAsia="宋体" w:hAnsi="Arial" w:cs="Arial"/>
                <w:color w:val="000000"/>
                <w:sz w:val="28"/>
                <w:szCs w:val="28"/>
              </w:rPr>
              <w:t>010—88659000</w:t>
            </w:r>
            <w:r w:rsidRPr="00DA673F">
              <w:rPr>
                <w:rFonts w:ascii="Arial" w:eastAsia="宋体" w:hAnsi="Arial" w:cs="Arial"/>
                <w:color w:val="000000"/>
                <w:sz w:val="28"/>
                <w:szCs w:val="28"/>
              </w:rPr>
              <w:t>（中继线），</w:t>
            </w:r>
            <w:r w:rsidRPr="00DA673F">
              <w:rPr>
                <w:rFonts w:ascii="Arial" w:eastAsia="宋体" w:hAnsi="Arial" w:cs="Arial"/>
                <w:color w:val="000000"/>
                <w:sz w:val="28"/>
                <w:szCs w:val="28"/>
              </w:rPr>
              <w:t>010—51292636</w:t>
            </w:r>
            <w:r w:rsidRPr="00DA673F">
              <w:rPr>
                <w:rFonts w:ascii="Arial" w:eastAsia="宋体" w:hAnsi="Arial" w:cs="Arial"/>
                <w:color w:val="000000"/>
                <w:sz w:val="28"/>
                <w:szCs w:val="28"/>
              </w:rPr>
              <w:t>。</w:t>
            </w:r>
          </w:p>
          <w:p w:rsidR="00DA673F" w:rsidRPr="00DA673F" w:rsidRDefault="00DA673F" w:rsidP="00DA673F">
            <w:pPr>
              <w:adjustRightInd/>
              <w:snapToGrid/>
              <w:spacing w:after="0" w:line="384" w:lineRule="auto"/>
              <w:rPr>
                <w:rFonts w:ascii="Arial" w:eastAsia="宋体" w:hAnsi="Arial" w:cs="Arial"/>
                <w:color w:val="000000"/>
                <w:sz w:val="28"/>
                <w:szCs w:val="28"/>
              </w:rPr>
            </w:pPr>
            <w:r w:rsidRPr="00DA673F">
              <w:rPr>
                <w:rFonts w:ascii="Arial" w:eastAsia="宋体" w:hAnsi="Arial" w:cs="Arial"/>
                <w:color w:val="000000"/>
                <w:sz w:val="28"/>
                <w:szCs w:val="28"/>
              </w:rPr>
              <w:t xml:space="preserve">      </w:t>
            </w:r>
            <w:r w:rsidRPr="00DA673F">
              <w:rPr>
                <w:rFonts w:ascii="Arial" w:eastAsia="宋体" w:hAnsi="Arial" w:cs="Arial"/>
                <w:color w:val="000000"/>
                <w:sz w:val="28"/>
                <w:szCs w:val="28"/>
              </w:rPr>
              <w:t>传真号码：</w:t>
            </w:r>
            <w:r w:rsidRPr="00DA673F">
              <w:rPr>
                <w:rFonts w:ascii="Arial" w:eastAsia="宋体" w:hAnsi="Arial" w:cs="Arial"/>
                <w:color w:val="000000"/>
                <w:sz w:val="28"/>
                <w:szCs w:val="28"/>
              </w:rPr>
              <w:t>010—68523108</w:t>
            </w:r>
            <w:r w:rsidRPr="00DA673F">
              <w:rPr>
                <w:rFonts w:ascii="Arial" w:eastAsia="宋体" w:hAnsi="Arial" w:cs="Arial"/>
                <w:color w:val="000000"/>
                <w:sz w:val="28"/>
                <w:szCs w:val="28"/>
              </w:rPr>
              <w:t>、</w:t>
            </w:r>
            <w:r w:rsidRPr="00DA673F">
              <w:rPr>
                <w:rFonts w:ascii="Arial" w:eastAsia="宋体" w:hAnsi="Arial" w:cs="Arial"/>
                <w:color w:val="000000"/>
                <w:sz w:val="28"/>
                <w:szCs w:val="28"/>
              </w:rPr>
              <w:t>68520906</w:t>
            </w:r>
            <w:r w:rsidRPr="00DA673F">
              <w:rPr>
                <w:rFonts w:ascii="Arial" w:eastAsia="宋体" w:hAnsi="Arial" w:cs="Arial"/>
                <w:color w:val="000000"/>
                <w:sz w:val="28"/>
                <w:szCs w:val="28"/>
              </w:rPr>
              <w:t>、</w:t>
            </w:r>
            <w:r w:rsidRPr="00DA673F">
              <w:rPr>
                <w:rFonts w:ascii="Arial" w:eastAsia="宋体" w:hAnsi="Arial" w:cs="Arial"/>
                <w:color w:val="000000"/>
                <w:sz w:val="28"/>
                <w:szCs w:val="28"/>
              </w:rPr>
              <w:t>88654001</w:t>
            </w:r>
            <w:r w:rsidRPr="00DA673F">
              <w:rPr>
                <w:rFonts w:ascii="Arial" w:eastAsia="宋体" w:hAnsi="Arial" w:cs="Arial"/>
                <w:color w:val="000000"/>
                <w:sz w:val="28"/>
                <w:szCs w:val="28"/>
              </w:rPr>
              <w:t>、</w:t>
            </w:r>
            <w:r w:rsidRPr="00DA673F">
              <w:rPr>
                <w:rFonts w:ascii="Arial" w:eastAsia="宋体" w:hAnsi="Arial" w:cs="Arial"/>
                <w:color w:val="000000"/>
                <w:sz w:val="28"/>
                <w:szCs w:val="28"/>
              </w:rPr>
              <w:t>88654002</w:t>
            </w:r>
            <w:r w:rsidRPr="00DA673F">
              <w:rPr>
                <w:rFonts w:ascii="Arial" w:eastAsia="宋体" w:hAnsi="Arial" w:cs="Arial"/>
                <w:color w:val="000000"/>
                <w:sz w:val="28"/>
                <w:szCs w:val="28"/>
              </w:rPr>
              <w:t>、</w:t>
            </w:r>
            <w:r w:rsidRPr="00DA673F">
              <w:rPr>
                <w:rFonts w:ascii="Arial" w:eastAsia="宋体" w:hAnsi="Arial" w:cs="Arial"/>
                <w:color w:val="000000"/>
                <w:sz w:val="28"/>
                <w:szCs w:val="28"/>
              </w:rPr>
              <w:t>88654003</w:t>
            </w:r>
            <w:r w:rsidRPr="00DA673F">
              <w:rPr>
                <w:rFonts w:ascii="Arial" w:eastAsia="宋体" w:hAnsi="Arial" w:cs="Arial"/>
                <w:color w:val="000000"/>
                <w:sz w:val="28"/>
                <w:szCs w:val="28"/>
              </w:rPr>
              <w:t>、</w:t>
            </w:r>
            <w:r w:rsidRPr="00DA673F">
              <w:rPr>
                <w:rFonts w:ascii="Arial" w:eastAsia="宋体" w:hAnsi="Arial" w:cs="Arial"/>
                <w:color w:val="000000"/>
                <w:sz w:val="28"/>
                <w:szCs w:val="28"/>
              </w:rPr>
              <w:t>88654004</w:t>
            </w:r>
            <w:r w:rsidRPr="00DA673F">
              <w:rPr>
                <w:rFonts w:ascii="Arial" w:eastAsia="宋体" w:hAnsi="Arial" w:cs="Arial"/>
                <w:color w:val="000000"/>
                <w:sz w:val="28"/>
                <w:szCs w:val="28"/>
              </w:rPr>
              <w:t>、</w:t>
            </w:r>
            <w:r w:rsidRPr="00DA673F">
              <w:rPr>
                <w:rFonts w:ascii="Arial" w:eastAsia="宋体" w:hAnsi="Arial" w:cs="Arial"/>
                <w:color w:val="000000"/>
                <w:sz w:val="28"/>
                <w:szCs w:val="28"/>
              </w:rPr>
              <w:t>88654005</w:t>
            </w:r>
            <w:r w:rsidRPr="00DA673F">
              <w:rPr>
                <w:rFonts w:ascii="Arial" w:eastAsia="宋体" w:hAnsi="Arial" w:cs="Arial"/>
                <w:color w:val="000000"/>
                <w:sz w:val="28"/>
                <w:szCs w:val="28"/>
              </w:rPr>
              <w:t>。</w:t>
            </w:r>
          </w:p>
          <w:p w:rsidR="00DA673F" w:rsidRPr="00DA673F" w:rsidRDefault="00DA673F" w:rsidP="00DA673F">
            <w:pPr>
              <w:adjustRightInd/>
              <w:snapToGrid/>
              <w:spacing w:after="0" w:line="384" w:lineRule="auto"/>
              <w:rPr>
                <w:rFonts w:ascii="Arial" w:eastAsia="宋体" w:hAnsi="Arial" w:cs="Arial"/>
                <w:color w:val="000000"/>
                <w:sz w:val="28"/>
                <w:szCs w:val="28"/>
              </w:rPr>
            </w:pPr>
            <w:r w:rsidRPr="00DA673F">
              <w:rPr>
                <w:rFonts w:ascii="Arial" w:eastAsia="宋体" w:hAnsi="Arial" w:cs="Arial"/>
                <w:color w:val="000000"/>
                <w:sz w:val="28"/>
                <w:szCs w:val="28"/>
              </w:rPr>
              <w:t xml:space="preserve">      </w:t>
            </w:r>
            <w:r w:rsidRPr="00DA673F">
              <w:rPr>
                <w:rFonts w:ascii="Arial" w:eastAsia="宋体" w:hAnsi="Arial" w:cs="Arial"/>
                <w:color w:val="000000"/>
                <w:sz w:val="28"/>
                <w:szCs w:val="28"/>
              </w:rPr>
              <w:t>技术支持邮箱：</w:t>
            </w:r>
            <w:hyperlink r:id="rId7" w:history="1">
              <w:r w:rsidRPr="00DA673F">
                <w:rPr>
                  <w:rFonts w:ascii="Arial" w:eastAsia="宋体" w:hAnsi="Arial" w:cs="Arial"/>
                  <w:color w:val="000080"/>
                  <w:sz w:val="28"/>
                  <w:szCs w:val="28"/>
                  <w:u w:val="single"/>
                </w:rPr>
                <w:t>program@most.cn</w:t>
              </w:r>
            </w:hyperlink>
            <w:r w:rsidRPr="00DA673F">
              <w:rPr>
                <w:rFonts w:ascii="Arial" w:eastAsia="宋体" w:hAnsi="Arial" w:cs="Arial"/>
                <w:color w:val="000000"/>
                <w:sz w:val="28"/>
                <w:szCs w:val="28"/>
              </w:rPr>
              <w:t xml:space="preserve"> </w:t>
            </w:r>
          </w:p>
          <w:p w:rsidR="00DA673F" w:rsidRPr="00DA673F" w:rsidRDefault="00DA673F" w:rsidP="00DA673F">
            <w:pPr>
              <w:adjustRightInd/>
              <w:snapToGrid/>
              <w:spacing w:after="0" w:line="384" w:lineRule="auto"/>
              <w:rPr>
                <w:rFonts w:ascii="Arial" w:eastAsia="宋体" w:hAnsi="Arial" w:cs="Arial"/>
                <w:color w:val="000000"/>
                <w:sz w:val="28"/>
                <w:szCs w:val="28"/>
              </w:rPr>
            </w:pPr>
            <w:r w:rsidRPr="00DA673F">
              <w:rPr>
                <w:rFonts w:ascii="Arial" w:eastAsia="宋体" w:hAnsi="Arial" w:cs="Arial"/>
                <w:color w:val="000000"/>
                <w:sz w:val="28"/>
                <w:szCs w:val="28"/>
              </w:rPr>
              <w:t xml:space="preserve">      </w:t>
            </w:r>
            <w:r w:rsidRPr="00DA673F">
              <w:rPr>
                <w:rFonts w:ascii="Arial" w:eastAsia="宋体" w:hAnsi="Arial" w:cs="Arial"/>
                <w:color w:val="000000"/>
                <w:sz w:val="28"/>
                <w:szCs w:val="28"/>
              </w:rPr>
              <w:t>（四）纸质申报材料的递交方式</w:t>
            </w:r>
          </w:p>
          <w:p w:rsidR="00DA673F" w:rsidRPr="00DA673F" w:rsidRDefault="00DA673F" w:rsidP="00DA673F">
            <w:pPr>
              <w:adjustRightInd/>
              <w:snapToGrid/>
              <w:spacing w:after="0" w:line="384" w:lineRule="auto"/>
              <w:rPr>
                <w:rFonts w:ascii="Arial" w:eastAsia="宋体" w:hAnsi="Arial" w:cs="Arial"/>
                <w:color w:val="000000"/>
                <w:sz w:val="28"/>
                <w:szCs w:val="28"/>
              </w:rPr>
            </w:pPr>
            <w:r w:rsidRPr="00DA673F">
              <w:rPr>
                <w:rFonts w:ascii="Arial" w:eastAsia="宋体" w:hAnsi="Arial" w:cs="Arial"/>
                <w:color w:val="000000"/>
                <w:sz w:val="28"/>
                <w:szCs w:val="28"/>
              </w:rPr>
              <w:lastRenderedPageBreak/>
              <w:t xml:space="preserve">      </w:t>
            </w:r>
            <w:r w:rsidRPr="00DA673F">
              <w:rPr>
                <w:rFonts w:ascii="Arial" w:eastAsia="宋体" w:hAnsi="Arial" w:cs="Arial"/>
                <w:color w:val="000000"/>
                <w:sz w:val="28"/>
                <w:szCs w:val="28"/>
              </w:rPr>
              <w:t>在完成网上在线提交后，请各申报单位在线打印或导出申报书电子版，用</w:t>
            </w:r>
            <w:r w:rsidRPr="00DA673F">
              <w:rPr>
                <w:rFonts w:ascii="Arial" w:eastAsia="宋体" w:hAnsi="Arial" w:cs="Arial"/>
                <w:color w:val="000000"/>
                <w:sz w:val="28"/>
                <w:szCs w:val="28"/>
              </w:rPr>
              <w:t>A4</w:t>
            </w:r>
            <w:r w:rsidRPr="00DA673F">
              <w:rPr>
                <w:rFonts w:ascii="Arial" w:eastAsia="宋体" w:hAnsi="Arial" w:cs="Arial"/>
                <w:color w:val="000000"/>
                <w:sz w:val="28"/>
                <w:szCs w:val="28"/>
              </w:rPr>
              <w:t>纸双面打印，正文与附件一起简易装订成册一式</w:t>
            </w:r>
            <w:r w:rsidRPr="00DA673F">
              <w:rPr>
                <w:rFonts w:ascii="Arial" w:eastAsia="宋体" w:hAnsi="Arial" w:cs="Arial"/>
                <w:color w:val="000000"/>
                <w:sz w:val="28"/>
                <w:szCs w:val="28"/>
              </w:rPr>
              <w:t>15</w:t>
            </w:r>
            <w:r w:rsidRPr="00DA673F">
              <w:rPr>
                <w:rFonts w:ascii="Arial" w:eastAsia="宋体" w:hAnsi="Arial" w:cs="Arial"/>
                <w:color w:val="000000"/>
                <w:sz w:val="28"/>
                <w:szCs w:val="28"/>
              </w:rPr>
              <w:t>份（</w:t>
            </w:r>
            <w:r w:rsidRPr="00DA673F">
              <w:rPr>
                <w:rFonts w:ascii="Arial" w:eastAsia="宋体" w:hAnsi="Arial" w:cs="Arial"/>
                <w:color w:val="000000"/>
                <w:sz w:val="28"/>
                <w:szCs w:val="28"/>
              </w:rPr>
              <w:t>2</w:t>
            </w:r>
            <w:r w:rsidRPr="00DA673F">
              <w:rPr>
                <w:rFonts w:ascii="Arial" w:eastAsia="宋体" w:hAnsi="Arial" w:cs="Arial"/>
                <w:color w:val="000000"/>
                <w:sz w:val="28"/>
                <w:szCs w:val="28"/>
              </w:rPr>
              <w:t>份为盖章原件，封面标注正本），连同电子版光盘一份，电子文件名称格式为：</w:t>
            </w:r>
            <w:r w:rsidRPr="00DA673F">
              <w:rPr>
                <w:rFonts w:ascii="Arial" w:eastAsia="宋体" w:hAnsi="Arial" w:cs="Arial"/>
                <w:color w:val="000000"/>
                <w:sz w:val="28"/>
                <w:szCs w:val="28"/>
              </w:rPr>
              <w:t>“</w:t>
            </w:r>
            <w:r w:rsidRPr="00DA673F">
              <w:rPr>
                <w:rFonts w:ascii="Arial" w:eastAsia="宋体" w:hAnsi="Arial" w:cs="Arial"/>
                <w:color w:val="000000"/>
                <w:sz w:val="28"/>
                <w:szCs w:val="28"/>
              </w:rPr>
              <w:t>课题编号</w:t>
            </w:r>
            <w:r w:rsidRPr="00DA673F">
              <w:rPr>
                <w:rFonts w:ascii="Arial" w:eastAsia="宋体" w:hAnsi="Arial" w:cs="Arial"/>
                <w:color w:val="000000"/>
                <w:sz w:val="28"/>
                <w:szCs w:val="28"/>
              </w:rPr>
              <w:t>+</w:t>
            </w:r>
            <w:r w:rsidRPr="00DA673F">
              <w:rPr>
                <w:rFonts w:ascii="Arial" w:eastAsia="宋体" w:hAnsi="Arial" w:cs="Arial"/>
                <w:color w:val="000000"/>
                <w:sz w:val="28"/>
                <w:szCs w:val="28"/>
              </w:rPr>
              <w:t>课题名称</w:t>
            </w:r>
            <w:r w:rsidRPr="00DA673F">
              <w:rPr>
                <w:rFonts w:ascii="Arial" w:eastAsia="宋体" w:hAnsi="Arial" w:cs="Arial"/>
                <w:color w:val="000000"/>
                <w:sz w:val="28"/>
                <w:szCs w:val="28"/>
              </w:rPr>
              <w:t>+</w:t>
            </w:r>
            <w:r w:rsidRPr="00DA673F">
              <w:rPr>
                <w:rFonts w:ascii="Arial" w:eastAsia="宋体" w:hAnsi="Arial" w:cs="Arial"/>
                <w:color w:val="000000"/>
                <w:sz w:val="28"/>
                <w:szCs w:val="28"/>
              </w:rPr>
              <w:t>申报书</w:t>
            </w:r>
            <w:r w:rsidRPr="00DA673F">
              <w:rPr>
                <w:rFonts w:ascii="Arial" w:eastAsia="宋体" w:hAnsi="Arial" w:cs="Arial"/>
                <w:color w:val="000000"/>
                <w:sz w:val="28"/>
                <w:szCs w:val="28"/>
              </w:rPr>
              <w:t>”</w:t>
            </w:r>
            <w:r w:rsidRPr="00DA673F">
              <w:rPr>
                <w:rFonts w:ascii="Arial" w:eastAsia="宋体" w:hAnsi="Arial" w:cs="Arial"/>
                <w:color w:val="000000"/>
                <w:sz w:val="28"/>
                <w:szCs w:val="28"/>
              </w:rPr>
              <w:t>（例如：</w:t>
            </w:r>
            <w:r w:rsidRPr="00DA673F">
              <w:rPr>
                <w:rFonts w:ascii="Arial" w:eastAsia="宋体" w:hAnsi="Arial" w:cs="Arial"/>
                <w:color w:val="000000"/>
                <w:sz w:val="28"/>
                <w:szCs w:val="28"/>
              </w:rPr>
              <w:t>1-1</w:t>
            </w:r>
            <w:r w:rsidRPr="00DA673F">
              <w:rPr>
                <w:rFonts w:ascii="Arial" w:eastAsia="宋体" w:hAnsi="Arial" w:cs="Arial"/>
                <w:color w:val="000000"/>
                <w:sz w:val="28"/>
                <w:szCs w:val="28"/>
              </w:rPr>
              <w:t>抗虫转基因水稻新品种培育申报书），于</w:t>
            </w:r>
            <w:r w:rsidRPr="00DA673F">
              <w:rPr>
                <w:rFonts w:ascii="Arial" w:eastAsia="宋体" w:hAnsi="Arial" w:cs="Arial"/>
                <w:color w:val="000000"/>
                <w:sz w:val="28"/>
                <w:szCs w:val="28"/>
              </w:rPr>
              <w:t>2015</w:t>
            </w:r>
            <w:r w:rsidRPr="00DA673F">
              <w:rPr>
                <w:rFonts w:ascii="Arial" w:eastAsia="宋体" w:hAnsi="Arial" w:cs="Arial"/>
                <w:color w:val="000000"/>
                <w:sz w:val="28"/>
                <w:szCs w:val="28"/>
              </w:rPr>
              <w:t>年</w:t>
            </w:r>
            <w:r w:rsidRPr="00DA673F">
              <w:rPr>
                <w:rFonts w:ascii="Arial" w:eastAsia="宋体" w:hAnsi="Arial" w:cs="Arial"/>
                <w:color w:val="000000"/>
                <w:sz w:val="28"/>
                <w:szCs w:val="28"/>
              </w:rPr>
              <w:t>10</w:t>
            </w:r>
            <w:r w:rsidRPr="00DA673F">
              <w:rPr>
                <w:rFonts w:ascii="Arial" w:eastAsia="宋体" w:hAnsi="Arial" w:cs="Arial"/>
                <w:color w:val="000000"/>
                <w:sz w:val="28"/>
                <w:szCs w:val="28"/>
              </w:rPr>
              <w:t>月</w:t>
            </w:r>
            <w:r w:rsidRPr="00DA673F">
              <w:rPr>
                <w:rFonts w:ascii="Arial" w:eastAsia="宋体" w:hAnsi="Arial" w:cs="Arial"/>
                <w:color w:val="000000"/>
                <w:sz w:val="28"/>
                <w:szCs w:val="28"/>
              </w:rPr>
              <w:t>13</w:t>
            </w:r>
            <w:r w:rsidRPr="00DA673F">
              <w:rPr>
                <w:rFonts w:ascii="Arial" w:eastAsia="宋体" w:hAnsi="Arial" w:cs="Arial"/>
                <w:color w:val="000000"/>
                <w:sz w:val="28"/>
                <w:szCs w:val="28"/>
              </w:rPr>
              <w:t>日</w:t>
            </w:r>
            <w:r w:rsidRPr="00DA673F">
              <w:rPr>
                <w:rFonts w:ascii="Arial" w:eastAsia="宋体" w:hAnsi="Arial" w:cs="Arial"/>
                <w:color w:val="000000"/>
                <w:sz w:val="28"/>
                <w:szCs w:val="28"/>
              </w:rPr>
              <w:t>16:00</w:t>
            </w:r>
            <w:r w:rsidRPr="00DA673F">
              <w:rPr>
                <w:rFonts w:ascii="Arial" w:eastAsia="宋体" w:hAnsi="Arial" w:cs="Arial"/>
                <w:color w:val="000000"/>
                <w:sz w:val="28"/>
                <w:szCs w:val="28"/>
              </w:rPr>
              <w:t>前，报送至农业部科技发展中心项目管理处（地址：北京朝阳区东三环南路</w:t>
            </w:r>
            <w:r w:rsidRPr="00DA673F">
              <w:rPr>
                <w:rFonts w:ascii="Arial" w:eastAsia="宋体" w:hAnsi="Arial" w:cs="Arial"/>
                <w:color w:val="000000"/>
                <w:sz w:val="28"/>
                <w:szCs w:val="28"/>
              </w:rPr>
              <w:t>96</w:t>
            </w:r>
            <w:r w:rsidRPr="00DA673F">
              <w:rPr>
                <w:rFonts w:ascii="Arial" w:eastAsia="宋体" w:hAnsi="Arial" w:cs="Arial"/>
                <w:color w:val="000000"/>
                <w:sz w:val="28"/>
                <w:szCs w:val="28"/>
              </w:rPr>
              <w:t>号农丰大厦</w:t>
            </w:r>
            <w:r w:rsidRPr="00DA673F">
              <w:rPr>
                <w:rFonts w:ascii="Arial" w:eastAsia="宋体" w:hAnsi="Arial" w:cs="Arial"/>
                <w:color w:val="000000"/>
                <w:sz w:val="28"/>
                <w:szCs w:val="28"/>
              </w:rPr>
              <w:t>607</w:t>
            </w:r>
            <w:r w:rsidRPr="00DA673F">
              <w:rPr>
                <w:rFonts w:ascii="Arial" w:eastAsia="宋体" w:hAnsi="Arial" w:cs="Arial"/>
                <w:color w:val="000000"/>
                <w:sz w:val="28"/>
                <w:szCs w:val="28"/>
              </w:rPr>
              <w:t>室，电话：</w:t>
            </w:r>
            <w:r w:rsidRPr="00DA673F">
              <w:rPr>
                <w:rFonts w:ascii="Arial" w:eastAsia="宋体" w:hAnsi="Arial" w:cs="Arial"/>
                <w:color w:val="000000"/>
                <w:sz w:val="28"/>
                <w:szCs w:val="28"/>
              </w:rPr>
              <w:t>010—59199368</w:t>
            </w:r>
            <w:r w:rsidRPr="00DA673F">
              <w:rPr>
                <w:rFonts w:ascii="Arial" w:eastAsia="宋体" w:hAnsi="Arial" w:cs="Arial"/>
                <w:color w:val="000000"/>
                <w:sz w:val="28"/>
                <w:szCs w:val="28"/>
              </w:rPr>
              <w:t>、</w:t>
            </w:r>
            <w:r w:rsidRPr="00DA673F">
              <w:rPr>
                <w:rFonts w:ascii="Arial" w:eastAsia="宋体" w:hAnsi="Arial" w:cs="Arial"/>
                <w:color w:val="000000"/>
                <w:sz w:val="28"/>
                <w:szCs w:val="28"/>
              </w:rPr>
              <w:t>59199367</w:t>
            </w:r>
            <w:r w:rsidRPr="00DA673F">
              <w:rPr>
                <w:rFonts w:ascii="Arial" w:eastAsia="宋体" w:hAnsi="Arial" w:cs="Arial"/>
                <w:color w:val="000000"/>
                <w:sz w:val="28"/>
                <w:szCs w:val="28"/>
              </w:rPr>
              <w:t>），逾期不予受理。邮寄的申报材料以收件时间为准。对申报材料在邮寄过程中遗失或损毁的，责任自负。</w:t>
            </w:r>
          </w:p>
          <w:p w:rsidR="00DA673F" w:rsidRPr="00DA673F" w:rsidRDefault="00DA673F" w:rsidP="00DA673F">
            <w:pPr>
              <w:adjustRightInd/>
              <w:snapToGrid/>
              <w:spacing w:after="0" w:line="384" w:lineRule="auto"/>
              <w:rPr>
                <w:rFonts w:ascii="Arial" w:eastAsia="宋体" w:hAnsi="Arial" w:cs="Arial"/>
                <w:color w:val="000000"/>
                <w:sz w:val="28"/>
                <w:szCs w:val="28"/>
              </w:rPr>
            </w:pPr>
            <w:r w:rsidRPr="00DA673F">
              <w:rPr>
                <w:rFonts w:ascii="Arial" w:eastAsia="宋体" w:hAnsi="Arial" w:cs="Arial"/>
                <w:color w:val="000000"/>
                <w:sz w:val="28"/>
                <w:szCs w:val="28"/>
              </w:rPr>
              <w:t> </w:t>
            </w:r>
          </w:p>
          <w:p w:rsidR="00DA673F" w:rsidRPr="00DA673F" w:rsidRDefault="00DA673F" w:rsidP="00DA673F">
            <w:pPr>
              <w:adjustRightInd/>
              <w:snapToGrid/>
              <w:spacing w:after="0" w:line="384" w:lineRule="auto"/>
              <w:rPr>
                <w:rFonts w:ascii="Arial" w:eastAsia="宋体" w:hAnsi="Arial" w:cs="Arial"/>
                <w:color w:val="000000"/>
                <w:sz w:val="28"/>
                <w:szCs w:val="28"/>
              </w:rPr>
            </w:pPr>
            <w:r w:rsidRPr="00DA673F">
              <w:rPr>
                <w:rFonts w:ascii="Arial" w:eastAsia="宋体" w:hAnsi="Arial" w:cs="Arial"/>
                <w:color w:val="000000"/>
                <w:sz w:val="28"/>
                <w:szCs w:val="28"/>
              </w:rPr>
              <w:t xml:space="preserve">      </w:t>
            </w:r>
            <w:r w:rsidRPr="00DA673F">
              <w:rPr>
                <w:rFonts w:ascii="Arial" w:eastAsia="宋体" w:hAnsi="Arial" w:cs="Arial"/>
                <w:color w:val="000000"/>
                <w:sz w:val="28"/>
                <w:szCs w:val="28"/>
              </w:rPr>
              <w:t>联系人：苏国东、付金东</w:t>
            </w:r>
          </w:p>
          <w:p w:rsidR="00DA673F" w:rsidRPr="00DA673F" w:rsidRDefault="00DA673F" w:rsidP="00DA673F">
            <w:pPr>
              <w:adjustRightInd/>
              <w:snapToGrid/>
              <w:spacing w:after="0" w:line="384" w:lineRule="auto"/>
              <w:rPr>
                <w:rFonts w:ascii="Arial" w:eastAsia="宋体" w:hAnsi="Arial" w:cs="Arial"/>
                <w:color w:val="000000"/>
                <w:sz w:val="28"/>
                <w:szCs w:val="28"/>
              </w:rPr>
            </w:pPr>
            <w:r w:rsidRPr="00DA673F">
              <w:rPr>
                <w:rFonts w:ascii="Arial" w:eastAsia="宋体" w:hAnsi="Arial" w:cs="Arial"/>
                <w:color w:val="000000"/>
                <w:sz w:val="28"/>
                <w:szCs w:val="28"/>
              </w:rPr>
              <w:t xml:space="preserve">      </w:t>
            </w:r>
            <w:r w:rsidRPr="00DA673F">
              <w:rPr>
                <w:rFonts w:ascii="Arial" w:eastAsia="宋体" w:hAnsi="Arial" w:cs="Arial"/>
                <w:color w:val="000000"/>
                <w:sz w:val="28"/>
                <w:szCs w:val="28"/>
              </w:rPr>
              <w:t>电</w:t>
            </w:r>
            <w:r w:rsidRPr="00DA673F">
              <w:rPr>
                <w:rFonts w:ascii="Arial" w:eastAsia="宋体" w:hAnsi="Arial" w:cs="Arial"/>
                <w:color w:val="000000"/>
                <w:sz w:val="28"/>
                <w:szCs w:val="28"/>
              </w:rPr>
              <w:t xml:space="preserve">  </w:t>
            </w:r>
            <w:r w:rsidRPr="00DA673F">
              <w:rPr>
                <w:rFonts w:ascii="Arial" w:eastAsia="宋体" w:hAnsi="Arial" w:cs="Arial"/>
                <w:color w:val="000000"/>
                <w:sz w:val="28"/>
                <w:szCs w:val="28"/>
              </w:rPr>
              <w:t>话：</w:t>
            </w:r>
            <w:r w:rsidRPr="00DA673F">
              <w:rPr>
                <w:rFonts w:ascii="Arial" w:eastAsia="宋体" w:hAnsi="Arial" w:cs="Arial"/>
                <w:color w:val="000000"/>
                <w:sz w:val="28"/>
                <w:szCs w:val="28"/>
              </w:rPr>
              <w:t>010—59192979</w:t>
            </w:r>
            <w:r w:rsidRPr="00DA673F">
              <w:rPr>
                <w:rFonts w:ascii="Arial" w:eastAsia="宋体" w:hAnsi="Arial" w:cs="Arial"/>
                <w:color w:val="000000"/>
                <w:sz w:val="28"/>
                <w:szCs w:val="28"/>
              </w:rPr>
              <w:t>、</w:t>
            </w:r>
            <w:r w:rsidRPr="00DA673F">
              <w:rPr>
                <w:rFonts w:ascii="Arial" w:eastAsia="宋体" w:hAnsi="Arial" w:cs="Arial"/>
                <w:color w:val="000000"/>
                <w:sz w:val="28"/>
                <w:szCs w:val="28"/>
              </w:rPr>
              <w:t>59193078</w:t>
            </w:r>
          </w:p>
          <w:p w:rsidR="00DA673F" w:rsidRPr="00DA673F" w:rsidRDefault="00DA673F" w:rsidP="00DA673F">
            <w:pPr>
              <w:adjustRightInd/>
              <w:snapToGrid/>
              <w:spacing w:after="0" w:line="384" w:lineRule="auto"/>
              <w:rPr>
                <w:rFonts w:ascii="Arial" w:eastAsia="宋体" w:hAnsi="Arial" w:cs="Arial"/>
                <w:color w:val="000000"/>
                <w:sz w:val="28"/>
                <w:szCs w:val="28"/>
              </w:rPr>
            </w:pPr>
            <w:r w:rsidRPr="00DA673F">
              <w:rPr>
                <w:rFonts w:ascii="Arial" w:eastAsia="宋体" w:hAnsi="Arial" w:cs="Arial"/>
                <w:color w:val="000000"/>
                <w:sz w:val="28"/>
                <w:szCs w:val="28"/>
              </w:rPr>
              <w:t> </w:t>
            </w:r>
          </w:p>
          <w:p w:rsidR="00DA673F" w:rsidRPr="00DA673F" w:rsidRDefault="00DA673F" w:rsidP="00DA673F">
            <w:pPr>
              <w:adjustRightInd/>
              <w:snapToGrid/>
              <w:spacing w:after="0" w:line="384" w:lineRule="auto"/>
              <w:rPr>
                <w:rFonts w:ascii="Arial" w:eastAsia="宋体" w:hAnsi="Arial" w:cs="Arial"/>
                <w:color w:val="000000"/>
                <w:sz w:val="28"/>
                <w:szCs w:val="28"/>
              </w:rPr>
            </w:pPr>
            <w:r w:rsidRPr="00DA673F">
              <w:rPr>
                <w:rFonts w:ascii="Arial" w:eastAsia="宋体" w:hAnsi="Arial" w:cs="Arial"/>
                <w:color w:val="000000"/>
                <w:sz w:val="28"/>
                <w:szCs w:val="28"/>
              </w:rPr>
              <w:t xml:space="preserve">      </w:t>
            </w:r>
            <w:r w:rsidRPr="00DA673F">
              <w:rPr>
                <w:rFonts w:ascii="Arial" w:eastAsia="宋体" w:hAnsi="Arial" w:cs="Arial"/>
                <w:color w:val="000000"/>
                <w:sz w:val="28"/>
                <w:szCs w:val="28"/>
              </w:rPr>
              <w:t>附件</w:t>
            </w:r>
            <w:r w:rsidRPr="00DA673F">
              <w:rPr>
                <w:rFonts w:ascii="Arial" w:eastAsia="宋体" w:hAnsi="Arial" w:cs="Arial"/>
                <w:color w:val="000000"/>
                <w:sz w:val="28"/>
                <w:szCs w:val="28"/>
              </w:rPr>
              <w:t>1</w:t>
            </w:r>
            <w:r w:rsidRPr="00DA673F">
              <w:rPr>
                <w:rFonts w:ascii="Arial" w:eastAsia="宋体" w:hAnsi="Arial" w:cs="Arial"/>
                <w:color w:val="000000"/>
                <w:sz w:val="28"/>
                <w:szCs w:val="28"/>
              </w:rPr>
              <w:t>：</w:t>
            </w:r>
            <w:r w:rsidRPr="00DA673F">
              <w:rPr>
                <w:rFonts w:ascii="Arial" w:eastAsia="宋体" w:hAnsi="Arial" w:cs="Arial"/>
                <w:noProof/>
                <w:color w:val="000000"/>
                <w:sz w:val="28"/>
                <w:szCs w:val="28"/>
              </w:rPr>
              <w:drawing>
                <wp:inline distT="0" distB="0" distL="0" distR="0">
                  <wp:extent cx="171450" cy="171450"/>
                  <wp:effectExtent l="19050" t="0" r="0" b="0"/>
                  <wp:docPr id="1" name="图片 1" descr="http://program.most.gov.cn/htmledit/button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gram.most.gov.cn/htmledit/buttonimage/file/doc.gif"/>
                          <pic:cNvPicPr>
                            <a:picLocks noChangeAspect="1" noChangeArrowheads="1"/>
                          </pic:cNvPicPr>
                        </pic:nvPicPr>
                        <pic:blipFill>
                          <a:blip r:embed="rId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hyperlink r:id="rId9" w:tgtFrame="_blank" w:history="1">
              <w:r w:rsidRPr="00DA673F">
                <w:rPr>
                  <w:rFonts w:ascii="Arial" w:eastAsia="宋体" w:hAnsi="Arial" w:cs="Arial"/>
                  <w:color w:val="000080"/>
                  <w:sz w:val="28"/>
                  <w:szCs w:val="28"/>
                  <w:u w:val="single"/>
                </w:rPr>
                <w:t>转基因重大专项</w:t>
              </w:r>
              <w:r w:rsidRPr="00DA673F">
                <w:rPr>
                  <w:rFonts w:ascii="Arial" w:eastAsia="宋体" w:hAnsi="Arial" w:cs="Arial"/>
                  <w:color w:val="000080"/>
                  <w:sz w:val="28"/>
                  <w:szCs w:val="28"/>
                  <w:u w:val="single"/>
                </w:rPr>
                <w:t>2016</w:t>
              </w:r>
              <w:r w:rsidRPr="00DA673F">
                <w:rPr>
                  <w:rFonts w:ascii="Arial" w:eastAsia="宋体" w:hAnsi="Arial" w:cs="Arial"/>
                  <w:color w:val="000080"/>
                  <w:sz w:val="28"/>
                  <w:szCs w:val="28"/>
                  <w:u w:val="single"/>
                </w:rPr>
                <w:t>年度课题支持范围</w:t>
              </w:r>
              <w:r w:rsidRPr="00DA673F">
                <w:rPr>
                  <w:rFonts w:ascii="Arial" w:eastAsia="宋体" w:hAnsi="Arial" w:cs="Arial"/>
                  <w:color w:val="000080"/>
                  <w:sz w:val="28"/>
                  <w:szCs w:val="28"/>
                  <w:u w:val="single"/>
                </w:rPr>
                <w:t>.doc</w:t>
              </w:r>
            </w:hyperlink>
          </w:p>
          <w:p w:rsidR="00DA673F" w:rsidRPr="00DA673F" w:rsidRDefault="00DA673F" w:rsidP="00DA673F">
            <w:pPr>
              <w:adjustRightInd/>
              <w:snapToGrid/>
              <w:spacing w:after="0" w:line="384" w:lineRule="auto"/>
              <w:rPr>
                <w:rFonts w:ascii="Arial" w:eastAsia="宋体" w:hAnsi="Arial" w:cs="Arial"/>
                <w:color w:val="000000"/>
                <w:sz w:val="28"/>
                <w:szCs w:val="28"/>
              </w:rPr>
            </w:pPr>
            <w:r w:rsidRPr="00DA673F">
              <w:rPr>
                <w:rFonts w:ascii="Arial" w:eastAsia="宋体" w:hAnsi="Arial" w:cs="Arial"/>
                <w:color w:val="000000"/>
                <w:sz w:val="28"/>
                <w:szCs w:val="28"/>
              </w:rPr>
              <w:t xml:space="preserve">      </w:t>
            </w:r>
            <w:r w:rsidRPr="00DA673F">
              <w:rPr>
                <w:rFonts w:ascii="Arial" w:eastAsia="宋体" w:hAnsi="Arial" w:cs="Arial"/>
                <w:color w:val="000000"/>
                <w:sz w:val="28"/>
                <w:szCs w:val="28"/>
              </w:rPr>
              <w:t>附件</w:t>
            </w:r>
            <w:r w:rsidRPr="00DA673F">
              <w:rPr>
                <w:rFonts w:ascii="Arial" w:eastAsia="宋体" w:hAnsi="Arial" w:cs="Arial"/>
                <w:color w:val="000000"/>
                <w:sz w:val="28"/>
                <w:szCs w:val="28"/>
              </w:rPr>
              <w:t>2</w:t>
            </w:r>
            <w:r w:rsidRPr="00DA673F">
              <w:rPr>
                <w:rFonts w:ascii="Arial" w:eastAsia="宋体" w:hAnsi="Arial" w:cs="Arial"/>
                <w:color w:val="000000"/>
                <w:sz w:val="28"/>
                <w:szCs w:val="28"/>
              </w:rPr>
              <w:t>：</w:t>
            </w:r>
            <w:r w:rsidRPr="00DA673F">
              <w:rPr>
                <w:rFonts w:ascii="Arial" w:eastAsia="宋体" w:hAnsi="Arial" w:cs="Arial"/>
                <w:noProof/>
                <w:color w:val="000000"/>
                <w:sz w:val="28"/>
                <w:szCs w:val="28"/>
              </w:rPr>
              <w:drawing>
                <wp:inline distT="0" distB="0" distL="0" distR="0">
                  <wp:extent cx="171450" cy="171450"/>
                  <wp:effectExtent l="19050" t="0" r="0" b="0"/>
                  <wp:docPr id="2" name="图片 2" descr="http://program.most.gov.cn/htmledit/button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rogram.most.gov.cn/htmledit/buttonimage/file/doc.gif"/>
                          <pic:cNvPicPr>
                            <a:picLocks noChangeAspect="1" noChangeArrowheads="1"/>
                          </pic:cNvPicPr>
                        </pic:nvPicPr>
                        <pic:blipFill>
                          <a:blip r:embed="rId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hyperlink r:id="rId10" w:tgtFrame="_blank" w:history="1">
              <w:r w:rsidRPr="00DA673F">
                <w:rPr>
                  <w:rFonts w:ascii="Arial" w:eastAsia="宋体" w:hAnsi="Arial" w:cs="Arial"/>
                  <w:color w:val="000080"/>
                  <w:sz w:val="28"/>
                  <w:szCs w:val="28"/>
                  <w:u w:val="single"/>
                </w:rPr>
                <w:t>转基因重大专项课题申报书（格式）</w:t>
              </w:r>
              <w:r w:rsidRPr="00DA673F">
                <w:rPr>
                  <w:rFonts w:ascii="Arial" w:eastAsia="宋体" w:hAnsi="Arial" w:cs="Arial"/>
                  <w:color w:val="000080"/>
                  <w:sz w:val="28"/>
                  <w:szCs w:val="28"/>
                  <w:u w:val="single"/>
                </w:rPr>
                <w:t>.doc</w:t>
              </w:r>
            </w:hyperlink>
          </w:p>
          <w:p w:rsidR="00DA673F" w:rsidRPr="00DA673F" w:rsidRDefault="00DA673F" w:rsidP="00DA673F">
            <w:pPr>
              <w:adjustRightInd/>
              <w:snapToGrid/>
              <w:spacing w:after="0" w:line="384" w:lineRule="auto"/>
              <w:rPr>
                <w:rFonts w:ascii="Arial" w:eastAsia="宋体" w:hAnsi="Arial" w:cs="Arial"/>
                <w:color w:val="000000"/>
                <w:sz w:val="28"/>
                <w:szCs w:val="28"/>
              </w:rPr>
            </w:pPr>
            <w:r w:rsidRPr="00DA673F">
              <w:rPr>
                <w:rFonts w:ascii="Arial" w:eastAsia="宋体" w:hAnsi="Arial" w:cs="Arial"/>
                <w:color w:val="000000"/>
                <w:sz w:val="28"/>
                <w:szCs w:val="28"/>
              </w:rPr>
              <w:t> </w:t>
            </w:r>
          </w:p>
          <w:p w:rsidR="00DA673F" w:rsidRPr="00DA673F" w:rsidRDefault="00DA673F" w:rsidP="00DA673F">
            <w:pPr>
              <w:adjustRightInd/>
              <w:snapToGrid/>
              <w:spacing w:after="0" w:line="384" w:lineRule="auto"/>
              <w:rPr>
                <w:rFonts w:ascii="Arial" w:eastAsia="宋体" w:hAnsi="Arial" w:cs="Arial"/>
                <w:color w:val="000000"/>
                <w:sz w:val="28"/>
                <w:szCs w:val="28"/>
              </w:rPr>
            </w:pPr>
            <w:r w:rsidRPr="00DA673F">
              <w:rPr>
                <w:rFonts w:ascii="Arial" w:eastAsia="宋体" w:hAnsi="Arial" w:cs="Arial"/>
                <w:color w:val="000000"/>
                <w:sz w:val="28"/>
                <w:szCs w:val="28"/>
              </w:rPr>
              <w:t> </w:t>
            </w:r>
          </w:p>
          <w:p w:rsidR="00DA673F" w:rsidRPr="00DA673F" w:rsidRDefault="00DA673F" w:rsidP="00DA673F">
            <w:pPr>
              <w:adjustRightInd/>
              <w:snapToGrid/>
              <w:spacing w:after="0" w:line="384" w:lineRule="auto"/>
              <w:rPr>
                <w:rFonts w:ascii="Arial" w:eastAsia="宋体" w:hAnsi="Arial" w:cs="Arial"/>
                <w:color w:val="000000"/>
                <w:sz w:val="28"/>
                <w:szCs w:val="28"/>
              </w:rPr>
            </w:pPr>
            <w:r w:rsidRPr="00DA673F">
              <w:rPr>
                <w:rFonts w:ascii="Arial" w:eastAsia="宋体" w:hAnsi="Arial" w:cs="Arial"/>
                <w:color w:val="000000"/>
                <w:sz w:val="28"/>
                <w:szCs w:val="28"/>
              </w:rPr>
              <w:t> </w:t>
            </w:r>
          </w:p>
          <w:p w:rsidR="00DA673F" w:rsidRPr="00DA673F" w:rsidRDefault="00DA673F" w:rsidP="00DA673F">
            <w:pPr>
              <w:adjustRightInd/>
              <w:snapToGrid/>
              <w:spacing w:after="0" w:line="384" w:lineRule="auto"/>
              <w:rPr>
                <w:rFonts w:ascii="Arial" w:eastAsia="宋体" w:hAnsi="Arial" w:cs="Arial"/>
                <w:color w:val="000000"/>
                <w:sz w:val="28"/>
                <w:szCs w:val="28"/>
              </w:rPr>
            </w:pPr>
            <w:r w:rsidRPr="00DA673F">
              <w:rPr>
                <w:rFonts w:ascii="Arial" w:eastAsia="宋体" w:hAnsi="Arial" w:cs="Arial"/>
                <w:color w:val="000000"/>
                <w:sz w:val="28"/>
                <w:szCs w:val="28"/>
              </w:rPr>
              <w:t>                                                                                                                                </w:t>
            </w:r>
            <w:r w:rsidRPr="00DA673F">
              <w:rPr>
                <w:rFonts w:ascii="Arial" w:eastAsia="宋体" w:hAnsi="Arial" w:cs="Arial"/>
                <w:color w:val="000000"/>
                <w:sz w:val="28"/>
                <w:szCs w:val="28"/>
              </w:rPr>
              <w:t>农业部办公厅</w:t>
            </w:r>
          </w:p>
          <w:p w:rsidR="00DA673F" w:rsidRPr="00DA673F" w:rsidRDefault="00DA673F" w:rsidP="00DA673F">
            <w:pPr>
              <w:adjustRightInd/>
              <w:snapToGrid/>
              <w:spacing w:before="100" w:beforeAutospacing="1" w:after="100" w:afterAutospacing="1" w:line="384" w:lineRule="auto"/>
              <w:rPr>
                <w:rFonts w:ascii="Arial" w:eastAsia="宋体" w:hAnsi="Arial" w:cs="Arial"/>
                <w:color w:val="000000"/>
                <w:sz w:val="28"/>
                <w:szCs w:val="28"/>
              </w:rPr>
            </w:pPr>
            <w:r w:rsidRPr="00DA673F">
              <w:rPr>
                <w:rFonts w:ascii="Arial" w:eastAsia="宋体" w:hAnsi="Arial" w:cs="Arial"/>
                <w:color w:val="000000"/>
                <w:sz w:val="28"/>
                <w:szCs w:val="28"/>
              </w:rPr>
              <w:t>                                                                                                                                2015</w:t>
            </w:r>
            <w:r w:rsidRPr="00DA673F">
              <w:rPr>
                <w:rFonts w:ascii="Arial" w:eastAsia="宋体" w:hAnsi="Arial" w:cs="Arial"/>
                <w:color w:val="000000"/>
                <w:sz w:val="28"/>
                <w:szCs w:val="28"/>
              </w:rPr>
              <w:t>年</w:t>
            </w:r>
            <w:r w:rsidRPr="00DA673F">
              <w:rPr>
                <w:rFonts w:ascii="Arial" w:eastAsia="宋体" w:hAnsi="Arial" w:cs="Arial"/>
                <w:color w:val="000000"/>
                <w:sz w:val="28"/>
                <w:szCs w:val="28"/>
              </w:rPr>
              <w:t>9</w:t>
            </w:r>
            <w:r w:rsidRPr="00DA673F">
              <w:rPr>
                <w:rFonts w:ascii="Arial" w:eastAsia="宋体" w:hAnsi="Arial" w:cs="Arial"/>
                <w:color w:val="000000"/>
                <w:sz w:val="28"/>
                <w:szCs w:val="28"/>
              </w:rPr>
              <w:t>月</w:t>
            </w:r>
            <w:r w:rsidRPr="00DA673F">
              <w:rPr>
                <w:rFonts w:ascii="Arial" w:eastAsia="宋体" w:hAnsi="Arial" w:cs="Arial"/>
                <w:color w:val="000000"/>
                <w:sz w:val="28"/>
                <w:szCs w:val="28"/>
              </w:rPr>
              <w:t>22</w:t>
            </w:r>
            <w:r w:rsidRPr="00DA673F">
              <w:rPr>
                <w:rFonts w:ascii="Arial" w:eastAsia="宋体" w:hAnsi="Arial" w:cs="Arial"/>
                <w:color w:val="000000"/>
                <w:sz w:val="28"/>
                <w:szCs w:val="28"/>
              </w:rPr>
              <w:t>日</w:t>
            </w:r>
            <w:r w:rsidRPr="00DA673F">
              <w:rPr>
                <w:rFonts w:ascii="Arial" w:eastAsia="宋体" w:hAnsi="Arial" w:cs="Arial"/>
                <w:color w:val="000000"/>
                <w:sz w:val="28"/>
                <w:szCs w:val="28"/>
              </w:rPr>
              <w:br w:type="textWrapping" w:clear="all"/>
            </w:r>
          </w:p>
        </w:tc>
      </w:tr>
    </w:tbl>
    <w:p w:rsidR="00DA673F" w:rsidRPr="00DA673F" w:rsidRDefault="00DA673F" w:rsidP="00DA673F">
      <w:pPr>
        <w:adjustRightInd/>
        <w:snapToGrid/>
        <w:spacing w:after="0"/>
        <w:rPr>
          <w:rFonts w:ascii="宋体" w:eastAsia="宋体" w:hAnsi="宋体" w:cs="宋体"/>
          <w:sz w:val="28"/>
          <w:szCs w:val="28"/>
        </w:rPr>
      </w:pPr>
      <w:r w:rsidRPr="00DA673F">
        <w:rPr>
          <w:rFonts w:ascii="宋体" w:eastAsia="宋体" w:hAnsi="宋体" w:cs="宋体"/>
          <w:sz w:val="28"/>
          <w:szCs w:val="28"/>
        </w:rPr>
        <w:lastRenderedPageBreak/>
        <w:pict>
          <v:rect id="_x0000_i1025" style="width:390.4pt;height:1.5pt" o:hrpct="940" o:hralign="center" o:hrstd="t" o:hr="t" fillcolor="#a0a0a0" stroked="f"/>
        </w:pict>
      </w:r>
    </w:p>
    <w:tbl>
      <w:tblPr>
        <w:tblW w:w="4700" w:type="pct"/>
        <w:jc w:val="center"/>
        <w:tblCellSpacing w:w="0" w:type="dxa"/>
        <w:tblCellMar>
          <w:top w:w="60" w:type="dxa"/>
          <w:left w:w="60" w:type="dxa"/>
          <w:bottom w:w="60" w:type="dxa"/>
          <w:right w:w="60" w:type="dxa"/>
        </w:tblCellMar>
        <w:tblLook w:val="04A0"/>
      </w:tblPr>
      <w:tblGrid>
        <w:gridCol w:w="7920"/>
      </w:tblGrid>
      <w:tr w:rsidR="00DA673F" w:rsidRPr="00DA673F" w:rsidTr="00DA673F">
        <w:trPr>
          <w:tblCellSpacing w:w="0" w:type="dxa"/>
          <w:jc w:val="center"/>
        </w:trPr>
        <w:tc>
          <w:tcPr>
            <w:tcW w:w="0" w:type="auto"/>
            <w:vAlign w:val="center"/>
            <w:hideMark/>
          </w:tcPr>
          <w:p w:rsidR="00DA673F" w:rsidRPr="00DA673F" w:rsidRDefault="00DA673F" w:rsidP="00DA673F">
            <w:pPr>
              <w:adjustRightInd/>
              <w:snapToGrid/>
              <w:spacing w:after="0" w:line="384" w:lineRule="auto"/>
              <w:rPr>
                <w:rFonts w:ascii="Arial" w:eastAsia="宋体" w:hAnsi="Arial" w:cs="Arial"/>
                <w:color w:val="000000"/>
                <w:sz w:val="28"/>
                <w:szCs w:val="28"/>
              </w:rPr>
            </w:pPr>
            <w:r w:rsidRPr="00DA673F">
              <w:rPr>
                <w:rFonts w:ascii="Arial" w:eastAsia="宋体" w:hAnsi="Arial" w:cs="Arial"/>
                <w:color w:val="000000"/>
                <w:sz w:val="28"/>
                <w:szCs w:val="28"/>
              </w:rPr>
              <w:lastRenderedPageBreak/>
              <w:t>作者：</w:t>
            </w:r>
            <w:r w:rsidRPr="00DA673F">
              <w:rPr>
                <w:rFonts w:ascii="Arial" w:eastAsia="宋体" w:hAnsi="Arial" w:cs="Arial"/>
                <w:color w:val="000000"/>
                <w:sz w:val="28"/>
                <w:szCs w:val="28"/>
              </w:rPr>
              <w:t xml:space="preserve"> </w:t>
            </w:r>
            <w:r w:rsidRPr="00DA673F">
              <w:rPr>
                <w:rFonts w:ascii="Arial" w:eastAsia="宋体" w:hAnsi="Arial" w:cs="Arial"/>
                <w:color w:val="000000"/>
                <w:sz w:val="28"/>
                <w:szCs w:val="28"/>
              </w:rPr>
              <w:t>发布时间：</w:t>
            </w:r>
            <w:r w:rsidRPr="00DA673F">
              <w:rPr>
                <w:rFonts w:ascii="Arial" w:eastAsia="宋体" w:hAnsi="Arial" w:cs="Arial"/>
                <w:color w:val="000000"/>
                <w:sz w:val="28"/>
                <w:szCs w:val="28"/>
              </w:rPr>
              <w:t xml:space="preserve">2015-09-25 </w:t>
            </w:r>
            <w:r w:rsidRPr="00DA673F">
              <w:rPr>
                <w:rFonts w:ascii="Arial" w:eastAsia="宋体" w:hAnsi="Arial" w:cs="Arial"/>
                <w:color w:val="000000"/>
                <w:sz w:val="28"/>
                <w:szCs w:val="28"/>
              </w:rPr>
              <w:t>来源：科技部</w:t>
            </w: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4F1" w:rsidRDefault="000114F1" w:rsidP="00DA673F">
      <w:pPr>
        <w:spacing w:after="0"/>
      </w:pPr>
      <w:r>
        <w:separator/>
      </w:r>
    </w:p>
  </w:endnote>
  <w:endnote w:type="continuationSeparator" w:id="0">
    <w:p w:rsidR="000114F1" w:rsidRDefault="000114F1" w:rsidP="00DA673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4F1" w:rsidRDefault="000114F1" w:rsidP="00DA673F">
      <w:pPr>
        <w:spacing w:after="0"/>
      </w:pPr>
      <w:r>
        <w:separator/>
      </w:r>
    </w:p>
  </w:footnote>
  <w:footnote w:type="continuationSeparator" w:id="0">
    <w:p w:rsidR="000114F1" w:rsidRDefault="000114F1" w:rsidP="00DA673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114F1"/>
    <w:rsid w:val="00323B43"/>
    <w:rsid w:val="003D37D8"/>
    <w:rsid w:val="00426133"/>
    <w:rsid w:val="004358AB"/>
    <w:rsid w:val="008B7726"/>
    <w:rsid w:val="00D179E8"/>
    <w:rsid w:val="00D31D50"/>
    <w:rsid w:val="00DA673F"/>
    <w:rsid w:val="00E30A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673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A673F"/>
    <w:rPr>
      <w:rFonts w:ascii="Tahoma" w:hAnsi="Tahoma"/>
      <w:sz w:val="18"/>
      <w:szCs w:val="18"/>
    </w:rPr>
  </w:style>
  <w:style w:type="paragraph" w:styleId="a4">
    <w:name w:val="footer"/>
    <w:basedOn w:val="a"/>
    <w:link w:val="Char0"/>
    <w:uiPriority w:val="99"/>
    <w:semiHidden/>
    <w:unhideWhenUsed/>
    <w:rsid w:val="00DA673F"/>
    <w:pPr>
      <w:tabs>
        <w:tab w:val="center" w:pos="4153"/>
        <w:tab w:val="right" w:pos="8306"/>
      </w:tabs>
    </w:pPr>
    <w:rPr>
      <w:sz w:val="18"/>
      <w:szCs w:val="18"/>
    </w:rPr>
  </w:style>
  <w:style w:type="character" w:customStyle="1" w:styleId="Char0">
    <w:name w:val="页脚 Char"/>
    <w:basedOn w:val="a0"/>
    <w:link w:val="a4"/>
    <w:uiPriority w:val="99"/>
    <w:semiHidden/>
    <w:rsid w:val="00DA673F"/>
    <w:rPr>
      <w:rFonts w:ascii="Tahoma" w:hAnsi="Tahoma"/>
      <w:sz w:val="18"/>
      <w:szCs w:val="18"/>
    </w:rPr>
  </w:style>
  <w:style w:type="character" w:styleId="a5">
    <w:name w:val="Hyperlink"/>
    <w:basedOn w:val="a0"/>
    <w:uiPriority w:val="99"/>
    <w:semiHidden/>
    <w:unhideWhenUsed/>
    <w:rsid w:val="00DA673F"/>
    <w:rPr>
      <w:color w:val="000080"/>
      <w:sz w:val="18"/>
      <w:szCs w:val="18"/>
      <w:u w:val="single"/>
    </w:rPr>
  </w:style>
  <w:style w:type="paragraph" w:styleId="a6">
    <w:name w:val="Normal (Web)"/>
    <w:basedOn w:val="a"/>
    <w:uiPriority w:val="99"/>
    <w:unhideWhenUsed/>
    <w:rsid w:val="00DA673F"/>
    <w:pPr>
      <w:adjustRightInd/>
      <w:snapToGrid/>
      <w:spacing w:before="100" w:beforeAutospacing="1" w:after="100" w:afterAutospacing="1" w:line="384" w:lineRule="auto"/>
    </w:pPr>
    <w:rPr>
      <w:rFonts w:ascii="Arial" w:eastAsia="宋体" w:hAnsi="Arial" w:cs="Arial"/>
      <w:sz w:val="18"/>
      <w:szCs w:val="18"/>
    </w:rPr>
  </w:style>
  <w:style w:type="character" w:styleId="a7">
    <w:name w:val="Strong"/>
    <w:basedOn w:val="a0"/>
    <w:uiPriority w:val="22"/>
    <w:qFormat/>
    <w:rsid w:val="00DA673F"/>
    <w:rPr>
      <w:b/>
      <w:bCs/>
    </w:rPr>
  </w:style>
  <w:style w:type="paragraph" w:styleId="a8">
    <w:name w:val="Balloon Text"/>
    <w:basedOn w:val="a"/>
    <w:link w:val="Char1"/>
    <w:uiPriority w:val="99"/>
    <w:semiHidden/>
    <w:unhideWhenUsed/>
    <w:rsid w:val="00DA673F"/>
    <w:pPr>
      <w:spacing w:after="0"/>
    </w:pPr>
    <w:rPr>
      <w:sz w:val="18"/>
      <w:szCs w:val="18"/>
    </w:rPr>
  </w:style>
  <w:style w:type="character" w:customStyle="1" w:styleId="Char1">
    <w:name w:val="批注框文本 Char"/>
    <w:basedOn w:val="a0"/>
    <w:link w:val="a8"/>
    <w:uiPriority w:val="99"/>
    <w:semiHidden/>
    <w:rsid w:val="00DA673F"/>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916093783">
      <w:bodyDiv w:val="1"/>
      <w:marLeft w:val="0"/>
      <w:marRight w:val="0"/>
      <w:marTop w:val="0"/>
      <w:marBottom w:val="0"/>
      <w:divBdr>
        <w:top w:val="none" w:sz="0" w:space="0" w:color="auto"/>
        <w:left w:val="none" w:sz="0" w:space="0" w:color="auto"/>
        <w:bottom w:val="none" w:sz="0" w:space="0" w:color="auto"/>
        <w:right w:val="none" w:sz="0" w:space="0" w:color="auto"/>
      </w:divBdr>
      <w:divsChild>
        <w:div w:id="1067072133">
          <w:marLeft w:val="0"/>
          <w:marRight w:val="0"/>
          <w:marTop w:val="0"/>
          <w:marBottom w:val="0"/>
          <w:divBdr>
            <w:top w:val="none" w:sz="0" w:space="0" w:color="auto"/>
            <w:left w:val="none" w:sz="0" w:space="0" w:color="auto"/>
            <w:bottom w:val="none" w:sz="0" w:space="0" w:color="auto"/>
            <w:right w:val="none" w:sz="0" w:space="0" w:color="auto"/>
          </w:divBdr>
        </w:div>
        <w:div w:id="119737588">
          <w:marLeft w:val="0"/>
          <w:marRight w:val="0"/>
          <w:marTop w:val="0"/>
          <w:marBottom w:val="0"/>
          <w:divBdr>
            <w:top w:val="none" w:sz="0" w:space="0" w:color="auto"/>
            <w:left w:val="none" w:sz="0" w:space="0" w:color="auto"/>
            <w:bottom w:val="none" w:sz="0" w:space="0" w:color="auto"/>
            <w:right w:val="none" w:sz="0" w:space="0" w:color="auto"/>
          </w:divBdr>
        </w:div>
        <w:div w:id="1864321563">
          <w:marLeft w:val="0"/>
          <w:marRight w:val="0"/>
          <w:marTop w:val="0"/>
          <w:marBottom w:val="0"/>
          <w:divBdr>
            <w:top w:val="none" w:sz="0" w:space="0" w:color="auto"/>
            <w:left w:val="none" w:sz="0" w:space="0" w:color="auto"/>
            <w:bottom w:val="none" w:sz="0" w:space="0" w:color="auto"/>
            <w:right w:val="none" w:sz="0" w:space="0" w:color="auto"/>
          </w:divBdr>
        </w:div>
        <w:div w:id="170027349">
          <w:marLeft w:val="0"/>
          <w:marRight w:val="0"/>
          <w:marTop w:val="0"/>
          <w:marBottom w:val="0"/>
          <w:divBdr>
            <w:top w:val="none" w:sz="0" w:space="0" w:color="auto"/>
            <w:left w:val="none" w:sz="0" w:space="0" w:color="auto"/>
            <w:bottom w:val="none" w:sz="0" w:space="0" w:color="auto"/>
            <w:right w:val="none" w:sz="0" w:space="0" w:color="auto"/>
          </w:divBdr>
        </w:div>
        <w:div w:id="2122794941">
          <w:marLeft w:val="0"/>
          <w:marRight w:val="0"/>
          <w:marTop w:val="0"/>
          <w:marBottom w:val="0"/>
          <w:divBdr>
            <w:top w:val="none" w:sz="0" w:space="0" w:color="auto"/>
            <w:left w:val="none" w:sz="0" w:space="0" w:color="auto"/>
            <w:bottom w:val="none" w:sz="0" w:space="0" w:color="auto"/>
            <w:right w:val="none" w:sz="0" w:space="0" w:color="auto"/>
          </w:divBdr>
        </w:div>
        <w:div w:id="1252079088">
          <w:marLeft w:val="0"/>
          <w:marRight w:val="0"/>
          <w:marTop w:val="0"/>
          <w:marBottom w:val="0"/>
          <w:divBdr>
            <w:top w:val="none" w:sz="0" w:space="0" w:color="auto"/>
            <w:left w:val="none" w:sz="0" w:space="0" w:color="auto"/>
            <w:bottom w:val="none" w:sz="0" w:space="0" w:color="auto"/>
            <w:right w:val="none" w:sz="0" w:space="0" w:color="auto"/>
          </w:divBdr>
        </w:div>
        <w:div w:id="1315797983">
          <w:marLeft w:val="0"/>
          <w:marRight w:val="0"/>
          <w:marTop w:val="0"/>
          <w:marBottom w:val="0"/>
          <w:divBdr>
            <w:top w:val="none" w:sz="0" w:space="0" w:color="auto"/>
            <w:left w:val="none" w:sz="0" w:space="0" w:color="auto"/>
            <w:bottom w:val="none" w:sz="0" w:space="0" w:color="auto"/>
            <w:right w:val="none" w:sz="0" w:space="0" w:color="auto"/>
          </w:divBdr>
        </w:div>
        <w:div w:id="1465852626">
          <w:marLeft w:val="0"/>
          <w:marRight w:val="0"/>
          <w:marTop w:val="0"/>
          <w:marBottom w:val="0"/>
          <w:divBdr>
            <w:top w:val="none" w:sz="0" w:space="0" w:color="auto"/>
            <w:left w:val="none" w:sz="0" w:space="0" w:color="auto"/>
            <w:bottom w:val="none" w:sz="0" w:space="0" w:color="auto"/>
            <w:right w:val="none" w:sz="0" w:space="0" w:color="auto"/>
          </w:divBdr>
        </w:div>
        <w:div w:id="1850557982">
          <w:marLeft w:val="0"/>
          <w:marRight w:val="0"/>
          <w:marTop w:val="0"/>
          <w:marBottom w:val="0"/>
          <w:divBdr>
            <w:top w:val="none" w:sz="0" w:space="0" w:color="auto"/>
            <w:left w:val="none" w:sz="0" w:space="0" w:color="auto"/>
            <w:bottom w:val="none" w:sz="0" w:space="0" w:color="auto"/>
            <w:right w:val="none" w:sz="0" w:space="0" w:color="auto"/>
          </w:divBdr>
        </w:div>
        <w:div w:id="264770403">
          <w:marLeft w:val="0"/>
          <w:marRight w:val="0"/>
          <w:marTop w:val="0"/>
          <w:marBottom w:val="0"/>
          <w:divBdr>
            <w:top w:val="none" w:sz="0" w:space="0" w:color="auto"/>
            <w:left w:val="none" w:sz="0" w:space="0" w:color="auto"/>
            <w:bottom w:val="none" w:sz="0" w:space="0" w:color="auto"/>
            <w:right w:val="none" w:sz="0" w:space="0" w:color="auto"/>
          </w:divBdr>
        </w:div>
        <w:div w:id="943653894">
          <w:marLeft w:val="0"/>
          <w:marRight w:val="0"/>
          <w:marTop w:val="0"/>
          <w:marBottom w:val="0"/>
          <w:divBdr>
            <w:top w:val="none" w:sz="0" w:space="0" w:color="auto"/>
            <w:left w:val="none" w:sz="0" w:space="0" w:color="auto"/>
            <w:bottom w:val="none" w:sz="0" w:space="0" w:color="auto"/>
            <w:right w:val="none" w:sz="0" w:space="0" w:color="auto"/>
          </w:divBdr>
        </w:div>
        <w:div w:id="1445030444">
          <w:marLeft w:val="0"/>
          <w:marRight w:val="0"/>
          <w:marTop w:val="0"/>
          <w:marBottom w:val="0"/>
          <w:divBdr>
            <w:top w:val="none" w:sz="0" w:space="0" w:color="auto"/>
            <w:left w:val="none" w:sz="0" w:space="0" w:color="auto"/>
            <w:bottom w:val="none" w:sz="0" w:space="0" w:color="auto"/>
            <w:right w:val="none" w:sz="0" w:space="0" w:color="auto"/>
          </w:divBdr>
        </w:div>
        <w:div w:id="784808410">
          <w:marLeft w:val="0"/>
          <w:marRight w:val="0"/>
          <w:marTop w:val="0"/>
          <w:marBottom w:val="0"/>
          <w:divBdr>
            <w:top w:val="none" w:sz="0" w:space="0" w:color="auto"/>
            <w:left w:val="none" w:sz="0" w:space="0" w:color="auto"/>
            <w:bottom w:val="none" w:sz="0" w:space="0" w:color="auto"/>
            <w:right w:val="none" w:sz="0" w:space="0" w:color="auto"/>
          </w:divBdr>
        </w:div>
        <w:div w:id="1839037183">
          <w:marLeft w:val="0"/>
          <w:marRight w:val="0"/>
          <w:marTop w:val="0"/>
          <w:marBottom w:val="0"/>
          <w:divBdr>
            <w:top w:val="none" w:sz="0" w:space="0" w:color="auto"/>
            <w:left w:val="none" w:sz="0" w:space="0" w:color="auto"/>
            <w:bottom w:val="none" w:sz="0" w:space="0" w:color="auto"/>
            <w:right w:val="none" w:sz="0" w:space="0" w:color="auto"/>
          </w:divBdr>
        </w:div>
        <w:div w:id="734621857">
          <w:marLeft w:val="0"/>
          <w:marRight w:val="0"/>
          <w:marTop w:val="0"/>
          <w:marBottom w:val="0"/>
          <w:divBdr>
            <w:top w:val="none" w:sz="0" w:space="0" w:color="auto"/>
            <w:left w:val="none" w:sz="0" w:space="0" w:color="auto"/>
            <w:bottom w:val="none" w:sz="0" w:space="0" w:color="auto"/>
            <w:right w:val="none" w:sz="0" w:space="0" w:color="auto"/>
          </w:divBdr>
        </w:div>
        <w:div w:id="1845970135">
          <w:marLeft w:val="0"/>
          <w:marRight w:val="0"/>
          <w:marTop w:val="0"/>
          <w:marBottom w:val="0"/>
          <w:divBdr>
            <w:top w:val="none" w:sz="0" w:space="0" w:color="auto"/>
            <w:left w:val="none" w:sz="0" w:space="0" w:color="auto"/>
            <w:bottom w:val="none" w:sz="0" w:space="0" w:color="auto"/>
            <w:right w:val="none" w:sz="0" w:space="0" w:color="auto"/>
          </w:divBdr>
        </w:div>
        <w:div w:id="128868398">
          <w:marLeft w:val="0"/>
          <w:marRight w:val="0"/>
          <w:marTop w:val="0"/>
          <w:marBottom w:val="0"/>
          <w:divBdr>
            <w:top w:val="none" w:sz="0" w:space="0" w:color="auto"/>
            <w:left w:val="none" w:sz="0" w:space="0" w:color="auto"/>
            <w:bottom w:val="none" w:sz="0" w:space="0" w:color="auto"/>
            <w:right w:val="none" w:sz="0" w:space="0" w:color="auto"/>
          </w:divBdr>
        </w:div>
        <w:div w:id="1978872416">
          <w:marLeft w:val="0"/>
          <w:marRight w:val="0"/>
          <w:marTop w:val="0"/>
          <w:marBottom w:val="0"/>
          <w:divBdr>
            <w:top w:val="none" w:sz="0" w:space="0" w:color="auto"/>
            <w:left w:val="none" w:sz="0" w:space="0" w:color="auto"/>
            <w:bottom w:val="none" w:sz="0" w:space="0" w:color="auto"/>
            <w:right w:val="none" w:sz="0" w:space="0" w:color="auto"/>
          </w:divBdr>
        </w:div>
        <w:div w:id="494616129">
          <w:marLeft w:val="0"/>
          <w:marRight w:val="0"/>
          <w:marTop w:val="0"/>
          <w:marBottom w:val="0"/>
          <w:divBdr>
            <w:top w:val="none" w:sz="0" w:space="0" w:color="auto"/>
            <w:left w:val="none" w:sz="0" w:space="0" w:color="auto"/>
            <w:bottom w:val="none" w:sz="0" w:space="0" w:color="auto"/>
            <w:right w:val="none" w:sz="0" w:space="0" w:color="auto"/>
          </w:divBdr>
        </w:div>
        <w:div w:id="1888224264">
          <w:marLeft w:val="0"/>
          <w:marRight w:val="0"/>
          <w:marTop w:val="0"/>
          <w:marBottom w:val="0"/>
          <w:divBdr>
            <w:top w:val="none" w:sz="0" w:space="0" w:color="auto"/>
            <w:left w:val="none" w:sz="0" w:space="0" w:color="auto"/>
            <w:bottom w:val="none" w:sz="0" w:space="0" w:color="auto"/>
            <w:right w:val="none" w:sz="0" w:space="0" w:color="auto"/>
          </w:divBdr>
        </w:div>
        <w:div w:id="759986870">
          <w:marLeft w:val="0"/>
          <w:marRight w:val="0"/>
          <w:marTop w:val="0"/>
          <w:marBottom w:val="0"/>
          <w:divBdr>
            <w:top w:val="none" w:sz="0" w:space="0" w:color="auto"/>
            <w:left w:val="none" w:sz="0" w:space="0" w:color="auto"/>
            <w:bottom w:val="none" w:sz="0" w:space="0" w:color="auto"/>
            <w:right w:val="none" w:sz="0" w:space="0" w:color="auto"/>
          </w:divBdr>
        </w:div>
        <w:div w:id="1389381771">
          <w:marLeft w:val="0"/>
          <w:marRight w:val="0"/>
          <w:marTop w:val="0"/>
          <w:marBottom w:val="0"/>
          <w:divBdr>
            <w:top w:val="none" w:sz="0" w:space="0" w:color="auto"/>
            <w:left w:val="none" w:sz="0" w:space="0" w:color="auto"/>
            <w:bottom w:val="none" w:sz="0" w:space="0" w:color="auto"/>
            <w:right w:val="none" w:sz="0" w:space="0" w:color="auto"/>
          </w:divBdr>
        </w:div>
        <w:div w:id="754595835">
          <w:marLeft w:val="0"/>
          <w:marRight w:val="0"/>
          <w:marTop w:val="0"/>
          <w:marBottom w:val="0"/>
          <w:divBdr>
            <w:top w:val="none" w:sz="0" w:space="0" w:color="auto"/>
            <w:left w:val="none" w:sz="0" w:space="0" w:color="auto"/>
            <w:bottom w:val="none" w:sz="0" w:space="0" w:color="auto"/>
            <w:right w:val="none" w:sz="0" w:space="0" w:color="auto"/>
          </w:divBdr>
        </w:div>
        <w:div w:id="719938756">
          <w:marLeft w:val="0"/>
          <w:marRight w:val="0"/>
          <w:marTop w:val="0"/>
          <w:marBottom w:val="0"/>
          <w:divBdr>
            <w:top w:val="none" w:sz="0" w:space="0" w:color="auto"/>
            <w:left w:val="none" w:sz="0" w:space="0" w:color="auto"/>
            <w:bottom w:val="none" w:sz="0" w:space="0" w:color="auto"/>
            <w:right w:val="none" w:sz="0" w:space="0" w:color="auto"/>
          </w:divBdr>
        </w:div>
        <w:div w:id="1329559291">
          <w:marLeft w:val="0"/>
          <w:marRight w:val="0"/>
          <w:marTop w:val="0"/>
          <w:marBottom w:val="0"/>
          <w:divBdr>
            <w:top w:val="none" w:sz="0" w:space="0" w:color="auto"/>
            <w:left w:val="none" w:sz="0" w:space="0" w:color="auto"/>
            <w:bottom w:val="none" w:sz="0" w:space="0" w:color="auto"/>
            <w:right w:val="none" w:sz="0" w:space="0" w:color="auto"/>
          </w:divBdr>
        </w:div>
        <w:div w:id="413943190">
          <w:marLeft w:val="0"/>
          <w:marRight w:val="0"/>
          <w:marTop w:val="0"/>
          <w:marBottom w:val="0"/>
          <w:divBdr>
            <w:top w:val="none" w:sz="0" w:space="0" w:color="auto"/>
            <w:left w:val="none" w:sz="0" w:space="0" w:color="auto"/>
            <w:bottom w:val="none" w:sz="0" w:space="0" w:color="auto"/>
            <w:right w:val="none" w:sz="0" w:space="0" w:color="auto"/>
          </w:divBdr>
        </w:div>
        <w:div w:id="476385505">
          <w:marLeft w:val="0"/>
          <w:marRight w:val="0"/>
          <w:marTop w:val="0"/>
          <w:marBottom w:val="0"/>
          <w:divBdr>
            <w:top w:val="none" w:sz="0" w:space="0" w:color="auto"/>
            <w:left w:val="none" w:sz="0" w:space="0" w:color="auto"/>
            <w:bottom w:val="none" w:sz="0" w:space="0" w:color="auto"/>
            <w:right w:val="none" w:sz="0" w:space="0" w:color="auto"/>
          </w:divBdr>
        </w:div>
        <w:div w:id="334572157">
          <w:marLeft w:val="0"/>
          <w:marRight w:val="0"/>
          <w:marTop w:val="0"/>
          <w:marBottom w:val="0"/>
          <w:divBdr>
            <w:top w:val="none" w:sz="0" w:space="0" w:color="auto"/>
            <w:left w:val="none" w:sz="0" w:space="0" w:color="auto"/>
            <w:bottom w:val="none" w:sz="0" w:space="0" w:color="auto"/>
            <w:right w:val="none" w:sz="0" w:space="0" w:color="auto"/>
          </w:divBdr>
        </w:div>
        <w:div w:id="414401272">
          <w:marLeft w:val="0"/>
          <w:marRight w:val="0"/>
          <w:marTop w:val="0"/>
          <w:marBottom w:val="0"/>
          <w:divBdr>
            <w:top w:val="none" w:sz="0" w:space="0" w:color="auto"/>
            <w:left w:val="none" w:sz="0" w:space="0" w:color="auto"/>
            <w:bottom w:val="none" w:sz="0" w:space="0" w:color="auto"/>
            <w:right w:val="none" w:sz="0" w:space="0" w:color="auto"/>
          </w:divBdr>
        </w:div>
        <w:div w:id="1157381703">
          <w:marLeft w:val="0"/>
          <w:marRight w:val="0"/>
          <w:marTop w:val="0"/>
          <w:marBottom w:val="0"/>
          <w:divBdr>
            <w:top w:val="none" w:sz="0" w:space="0" w:color="auto"/>
            <w:left w:val="none" w:sz="0" w:space="0" w:color="auto"/>
            <w:bottom w:val="none" w:sz="0" w:space="0" w:color="auto"/>
            <w:right w:val="none" w:sz="0" w:space="0" w:color="auto"/>
          </w:divBdr>
        </w:div>
        <w:div w:id="1257713928">
          <w:marLeft w:val="0"/>
          <w:marRight w:val="0"/>
          <w:marTop w:val="0"/>
          <w:marBottom w:val="0"/>
          <w:divBdr>
            <w:top w:val="none" w:sz="0" w:space="0" w:color="auto"/>
            <w:left w:val="none" w:sz="0" w:space="0" w:color="auto"/>
            <w:bottom w:val="none" w:sz="0" w:space="0" w:color="auto"/>
            <w:right w:val="none" w:sz="0" w:space="0" w:color="auto"/>
          </w:divBdr>
        </w:div>
        <w:div w:id="86972331">
          <w:marLeft w:val="0"/>
          <w:marRight w:val="0"/>
          <w:marTop w:val="0"/>
          <w:marBottom w:val="0"/>
          <w:divBdr>
            <w:top w:val="none" w:sz="0" w:space="0" w:color="auto"/>
            <w:left w:val="none" w:sz="0" w:space="0" w:color="auto"/>
            <w:bottom w:val="none" w:sz="0" w:space="0" w:color="auto"/>
            <w:right w:val="none" w:sz="0" w:space="0" w:color="auto"/>
          </w:divBdr>
        </w:div>
        <w:div w:id="2018532795">
          <w:marLeft w:val="0"/>
          <w:marRight w:val="0"/>
          <w:marTop w:val="0"/>
          <w:marBottom w:val="0"/>
          <w:divBdr>
            <w:top w:val="none" w:sz="0" w:space="0" w:color="auto"/>
            <w:left w:val="none" w:sz="0" w:space="0" w:color="auto"/>
            <w:bottom w:val="none" w:sz="0" w:space="0" w:color="auto"/>
            <w:right w:val="none" w:sz="0" w:space="0" w:color="auto"/>
          </w:divBdr>
        </w:div>
        <w:div w:id="1902712883">
          <w:marLeft w:val="0"/>
          <w:marRight w:val="0"/>
          <w:marTop w:val="0"/>
          <w:marBottom w:val="0"/>
          <w:divBdr>
            <w:top w:val="none" w:sz="0" w:space="0" w:color="auto"/>
            <w:left w:val="none" w:sz="0" w:space="0" w:color="auto"/>
            <w:bottom w:val="none" w:sz="0" w:space="0" w:color="auto"/>
            <w:right w:val="none" w:sz="0" w:space="0" w:color="auto"/>
          </w:divBdr>
        </w:div>
        <w:div w:id="1945720802">
          <w:marLeft w:val="0"/>
          <w:marRight w:val="0"/>
          <w:marTop w:val="0"/>
          <w:marBottom w:val="0"/>
          <w:divBdr>
            <w:top w:val="none" w:sz="0" w:space="0" w:color="auto"/>
            <w:left w:val="none" w:sz="0" w:space="0" w:color="auto"/>
            <w:bottom w:val="none" w:sz="0" w:space="0" w:color="auto"/>
            <w:right w:val="none" w:sz="0" w:space="0" w:color="auto"/>
          </w:divBdr>
        </w:div>
        <w:div w:id="675958136">
          <w:marLeft w:val="0"/>
          <w:marRight w:val="0"/>
          <w:marTop w:val="0"/>
          <w:marBottom w:val="0"/>
          <w:divBdr>
            <w:top w:val="none" w:sz="0" w:space="0" w:color="auto"/>
            <w:left w:val="none" w:sz="0" w:space="0" w:color="auto"/>
            <w:bottom w:val="none" w:sz="0" w:space="0" w:color="auto"/>
            <w:right w:val="none" w:sz="0" w:space="0" w:color="auto"/>
          </w:divBdr>
        </w:div>
        <w:div w:id="409238316">
          <w:marLeft w:val="0"/>
          <w:marRight w:val="0"/>
          <w:marTop w:val="0"/>
          <w:marBottom w:val="0"/>
          <w:divBdr>
            <w:top w:val="none" w:sz="0" w:space="0" w:color="auto"/>
            <w:left w:val="none" w:sz="0" w:space="0" w:color="auto"/>
            <w:bottom w:val="none" w:sz="0" w:space="0" w:color="auto"/>
            <w:right w:val="none" w:sz="0" w:space="0" w:color="auto"/>
          </w:divBdr>
        </w:div>
        <w:div w:id="69425675">
          <w:marLeft w:val="0"/>
          <w:marRight w:val="0"/>
          <w:marTop w:val="0"/>
          <w:marBottom w:val="0"/>
          <w:divBdr>
            <w:top w:val="none" w:sz="0" w:space="0" w:color="auto"/>
            <w:left w:val="none" w:sz="0" w:space="0" w:color="auto"/>
            <w:bottom w:val="none" w:sz="0" w:space="0" w:color="auto"/>
            <w:right w:val="none" w:sz="0" w:space="0" w:color="auto"/>
          </w:divBdr>
        </w:div>
        <w:div w:id="182715429">
          <w:marLeft w:val="0"/>
          <w:marRight w:val="0"/>
          <w:marTop w:val="0"/>
          <w:marBottom w:val="0"/>
          <w:divBdr>
            <w:top w:val="none" w:sz="0" w:space="0" w:color="auto"/>
            <w:left w:val="none" w:sz="0" w:space="0" w:color="auto"/>
            <w:bottom w:val="none" w:sz="0" w:space="0" w:color="auto"/>
            <w:right w:val="none" w:sz="0" w:space="0" w:color="auto"/>
          </w:divBdr>
        </w:div>
        <w:div w:id="116728857">
          <w:marLeft w:val="0"/>
          <w:marRight w:val="0"/>
          <w:marTop w:val="0"/>
          <w:marBottom w:val="0"/>
          <w:divBdr>
            <w:top w:val="none" w:sz="0" w:space="0" w:color="auto"/>
            <w:left w:val="none" w:sz="0" w:space="0" w:color="auto"/>
            <w:bottom w:val="none" w:sz="0" w:space="0" w:color="auto"/>
            <w:right w:val="none" w:sz="0" w:space="0" w:color="auto"/>
          </w:divBdr>
        </w:div>
        <w:div w:id="1891958786">
          <w:marLeft w:val="0"/>
          <w:marRight w:val="0"/>
          <w:marTop w:val="0"/>
          <w:marBottom w:val="0"/>
          <w:divBdr>
            <w:top w:val="none" w:sz="0" w:space="0" w:color="auto"/>
            <w:left w:val="none" w:sz="0" w:space="0" w:color="auto"/>
            <w:bottom w:val="none" w:sz="0" w:space="0" w:color="auto"/>
            <w:right w:val="none" w:sz="0" w:space="0" w:color="auto"/>
          </w:divBdr>
        </w:div>
        <w:div w:id="1457212208">
          <w:marLeft w:val="0"/>
          <w:marRight w:val="0"/>
          <w:marTop w:val="0"/>
          <w:marBottom w:val="0"/>
          <w:divBdr>
            <w:top w:val="none" w:sz="0" w:space="0" w:color="auto"/>
            <w:left w:val="none" w:sz="0" w:space="0" w:color="auto"/>
            <w:bottom w:val="none" w:sz="0" w:space="0" w:color="auto"/>
            <w:right w:val="none" w:sz="0" w:space="0" w:color="auto"/>
          </w:divBdr>
        </w:div>
        <w:div w:id="134104475">
          <w:marLeft w:val="0"/>
          <w:marRight w:val="0"/>
          <w:marTop w:val="0"/>
          <w:marBottom w:val="0"/>
          <w:divBdr>
            <w:top w:val="none" w:sz="0" w:space="0" w:color="auto"/>
            <w:left w:val="none" w:sz="0" w:space="0" w:color="auto"/>
            <w:bottom w:val="none" w:sz="0" w:space="0" w:color="auto"/>
            <w:right w:val="none" w:sz="0" w:space="0" w:color="auto"/>
          </w:divBdr>
        </w:div>
        <w:div w:id="1759860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webSettings" Target="webSettings.xml"/><Relationship Id="rId7" Type="http://schemas.openxmlformats.org/officeDocument/2006/relationships/hyperlink" Target="mailto:program@most.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ogram.most.gov.c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download.most.gov.cn/2015092502371293.doc" TargetMode="External"/><Relationship Id="rId4" Type="http://schemas.openxmlformats.org/officeDocument/2006/relationships/footnotes" Target="footnotes.xml"/><Relationship Id="rId9" Type="http://schemas.openxmlformats.org/officeDocument/2006/relationships/hyperlink" Target="http://download.most.gov.cn/2015092502370642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481</Words>
  <Characters>2748</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LBDZ</cp:lastModifiedBy>
  <cp:revision>3</cp:revision>
  <dcterms:created xsi:type="dcterms:W3CDTF">2008-09-11T17:20:00Z</dcterms:created>
  <dcterms:modified xsi:type="dcterms:W3CDTF">2015-09-25T09:22:00Z</dcterms:modified>
</cp:coreProperties>
</file>