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left w:w="0" w:type="dxa"/>
          <w:right w:w="0" w:type="dxa"/>
        </w:tblCellMar>
        <w:tblLook w:val="04A0"/>
      </w:tblPr>
      <w:tblGrid>
        <w:gridCol w:w="7475"/>
      </w:tblGrid>
      <w:tr w:rsidR="003D46BE" w:rsidRPr="003D46BE">
        <w:trPr>
          <w:tblCellSpacing w:w="0" w:type="dxa"/>
          <w:jc w:val="center"/>
        </w:trPr>
        <w:tc>
          <w:tcPr>
            <w:tcW w:w="0" w:type="auto"/>
            <w:vAlign w:val="center"/>
            <w:hideMark/>
          </w:tcPr>
          <w:p w:rsidR="003D46BE" w:rsidRPr="003D46BE" w:rsidRDefault="000A4D50" w:rsidP="003D46BE">
            <w:pPr>
              <w:widowControl/>
              <w:spacing w:line="420" w:lineRule="atLeast"/>
              <w:jc w:val="center"/>
              <w:rPr>
                <w:rFonts w:ascii="Arial" w:eastAsia="宋体" w:hAnsi="Arial" w:cs="Arial"/>
                <w:kern w:val="0"/>
                <w:sz w:val="30"/>
                <w:szCs w:val="30"/>
              </w:rPr>
            </w:pPr>
            <w:r>
              <w:rPr>
                <w:rFonts w:ascii="Arial" w:eastAsia="宋体" w:hAnsi="Arial" w:cs="Arial" w:hint="eastAsia"/>
                <w:b/>
                <w:bCs/>
                <w:kern w:val="0"/>
                <w:sz w:val="30"/>
                <w:szCs w:val="30"/>
              </w:rPr>
              <w:t>附件</w:t>
            </w:r>
            <w:r>
              <w:rPr>
                <w:rFonts w:ascii="Arial" w:eastAsia="宋体" w:hAnsi="Arial" w:cs="Arial" w:hint="eastAsia"/>
                <w:b/>
                <w:bCs/>
                <w:kern w:val="0"/>
                <w:sz w:val="30"/>
                <w:szCs w:val="30"/>
              </w:rPr>
              <w:t>1.</w:t>
            </w:r>
            <w:bookmarkStart w:id="0" w:name="_GoBack"/>
            <w:bookmarkEnd w:id="0"/>
            <w:r w:rsidR="003D46BE" w:rsidRPr="003D46BE">
              <w:rPr>
                <w:rFonts w:ascii="Arial" w:eastAsia="宋体" w:hAnsi="Arial" w:cs="Arial"/>
                <w:b/>
                <w:bCs/>
                <w:kern w:val="0"/>
                <w:sz w:val="30"/>
                <w:szCs w:val="30"/>
              </w:rPr>
              <w:t>广东省科学技术厅关于印发《</w:t>
            </w:r>
            <w:r w:rsidR="003D46BE" w:rsidRPr="003D46BE">
              <w:rPr>
                <w:rFonts w:ascii="Arial" w:eastAsia="宋体" w:hAnsi="Arial" w:cs="Arial"/>
                <w:b/>
                <w:bCs/>
                <w:kern w:val="0"/>
                <w:sz w:val="30"/>
                <w:szCs w:val="30"/>
              </w:rPr>
              <w:t>2016</w:t>
            </w:r>
            <w:r w:rsidR="003D46BE" w:rsidRPr="003D46BE">
              <w:rPr>
                <w:rFonts w:ascii="Arial" w:eastAsia="宋体" w:hAnsi="Arial" w:cs="Arial"/>
                <w:b/>
                <w:bCs/>
                <w:kern w:val="0"/>
                <w:sz w:val="30"/>
                <w:szCs w:val="30"/>
              </w:rPr>
              <w:t>年广东省协同创新与平台环境建设专项资金申报指南》的通知</w:t>
            </w:r>
          </w:p>
          <w:p w:rsidR="003D46BE" w:rsidRPr="003D46BE" w:rsidRDefault="003D46BE" w:rsidP="003D46BE">
            <w:pPr>
              <w:widowControl/>
              <w:spacing w:line="330" w:lineRule="atLeast"/>
              <w:jc w:val="center"/>
              <w:rPr>
                <w:rFonts w:ascii="Arial" w:eastAsia="宋体" w:hAnsi="Arial" w:cs="Arial"/>
                <w:kern w:val="0"/>
                <w:szCs w:val="21"/>
              </w:rPr>
            </w:pPr>
            <w:r w:rsidRPr="003D46BE">
              <w:rPr>
                <w:rFonts w:ascii="Arial" w:eastAsia="宋体" w:hAnsi="Arial" w:cs="Arial"/>
                <w:kern w:val="0"/>
                <w:sz w:val="18"/>
                <w:szCs w:val="18"/>
              </w:rPr>
              <w:t>来源：广东省科技厅规划财务处（科技重大专项办公室）发布日期：</w:t>
            </w:r>
            <w:r w:rsidRPr="003D46BE">
              <w:rPr>
                <w:rFonts w:ascii="Arial" w:eastAsia="宋体" w:hAnsi="Arial" w:cs="Arial"/>
                <w:kern w:val="0"/>
                <w:sz w:val="18"/>
                <w:szCs w:val="18"/>
              </w:rPr>
              <w:t xml:space="preserve"> 2015-08-25 </w:t>
            </w:r>
          </w:p>
          <w:tbl>
            <w:tblPr>
              <w:tblW w:w="5000" w:type="pct"/>
              <w:jc w:val="center"/>
              <w:tblCellSpacing w:w="0" w:type="dxa"/>
              <w:tblCellMar>
                <w:left w:w="0" w:type="dxa"/>
                <w:right w:w="0" w:type="dxa"/>
              </w:tblCellMar>
              <w:tblLook w:val="04A0"/>
            </w:tblPr>
            <w:tblGrid>
              <w:gridCol w:w="7475"/>
            </w:tblGrid>
            <w:tr w:rsidR="003D46BE" w:rsidRPr="003D46BE" w:rsidT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r w:rsidR="003D46BE" w:rsidRPr="003D46BE" w:rsidTr="003D46BE">
              <w:trPr>
                <w:trHeight w:val="15"/>
                <w:tblCellSpacing w:w="0" w:type="dxa"/>
                <w:jc w:val="center"/>
              </w:trPr>
              <w:tc>
                <w:tcPr>
                  <w:tcW w:w="0" w:type="auto"/>
                  <w:shd w:val="clear" w:color="auto" w:fill="CCCCCC"/>
                  <w:vAlign w:val="center"/>
                  <w:hideMark/>
                </w:tcPr>
                <w:p w:rsidR="003D46BE" w:rsidRPr="003D46BE" w:rsidRDefault="003D46BE" w:rsidP="003D46BE">
                  <w:pPr>
                    <w:widowControl/>
                    <w:spacing w:line="330" w:lineRule="atLeast"/>
                    <w:jc w:val="left"/>
                    <w:rPr>
                      <w:rFonts w:ascii="Arial" w:eastAsia="宋体" w:hAnsi="Arial" w:cs="Arial"/>
                      <w:kern w:val="0"/>
                      <w:sz w:val="2"/>
                      <w:szCs w:val="21"/>
                    </w:rPr>
                  </w:pPr>
                </w:p>
              </w:tc>
            </w:tr>
            <w:tr w:rsidR="003D46BE" w:rsidRPr="003D46BE" w:rsidT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bl>
          <w:p w:rsidR="003D46BE" w:rsidRPr="003D46BE" w:rsidRDefault="003D46BE" w:rsidP="003D46BE">
            <w:pPr>
              <w:widowControl/>
              <w:spacing w:before="100" w:beforeAutospacing="1" w:after="100" w:afterAutospacing="1" w:line="330" w:lineRule="atLeast"/>
              <w:jc w:val="right"/>
              <w:rPr>
                <w:rFonts w:ascii="Arial" w:eastAsia="宋体" w:hAnsi="Arial" w:cs="Arial"/>
                <w:kern w:val="0"/>
                <w:szCs w:val="21"/>
              </w:rPr>
            </w:pPr>
            <w:r w:rsidRPr="003D46BE">
              <w:rPr>
                <w:rFonts w:ascii="Arial" w:eastAsia="宋体" w:hAnsi="Arial" w:cs="Arial"/>
                <w:kern w:val="0"/>
                <w:szCs w:val="21"/>
              </w:rPr>
              <w:t>粤科规财字〔</w:t>
            </w:r>
            <w:r w:rsidRPr="003D46BE">
              <w:rPr>
                <w:rFonts w:ascii="Arial" w:eastAsia="宋体" w:hAnsi="Arial" w:cs="Arial"/>
                <w:kern w:val="0"/>
                <w:szCs w:val="21"/>
              </w:rPr>
              <w:t>2015</w:t>
            </w:r>
            <w:r w:rsidRPr="003D46BE">
              <w:rPr>
                <w:rFonts w:ascii="Arial" w:eastAsia="宋体" w:hAnsi="Arial" w:cs="Arial"/>
                <w:kern w:val="0"/>
                <w:szCs w:val="21"/>
              </w:rPr>
              <w:t>〕</w:t>
            </w:r>
            <w:r w:rsidRPr="003D46BE">
              <w:rPr>
                <w:rFonts w:ascii="Arial" w:eastAsia="宋体" w:hAnsi="Arial" w:cs="Arial"/>
                <w:kern w:val="0"/>
                <w:szCs w:val="21"/>
              </w:rPr>
              <w:t>1233</w:t>
            </w:r>
            <w:r w:rsidRPr="003D46BE">
              <w:rPr>
                <w:rFonts w:ascii="Arial" w:eastAsia="宋体" w:hAnsi="Arial" w:cs="Arial"/>
                <w:kern w:val="0"/>
                <w:szCs w:val="21"/>
              </w:rPr>
              <w:t>号</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各地级以上市科技局（委）、顺德区经济和科技促进局，省直有关部门，有关单位：</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为贯彻党的十八届三中全会和省委十一届四次会议精神，落实《中共广东省委广东省人民政府关于全面深化科技体制改革加快创新驱动发展的决定》，按照《广东省协同创新与平台环境建设专项资金管理办法》有关要求，省科技厅决定组织申报</w:t>
            </w:r>
            <w:r w:rsidRPr="003D46BE">
              <w:rPr>
                <w:rFonts w:ascii="Arial" w:eastAsia="宋体" w:hAnsi="Arial" w:cs="Arial"/>
                <w:kern w:val="0"/>
                <w:szCs w:val="21"/>
              </w:rPr>
              <w:t>2016</w:t>
            </w:r>
            <w:r w:rsidRPr="003D46BE">
              <w:rPr>
                <w:rFonts w:ascii="Arial" w:eastAsia="宋体" w:hAnsi="Arial" w:cs="Arial"/>
                <w:kern w:val="0"/>
                <w:szCs w:val="21"/>
              </w:rPr>
              <w:t>年度广东省协同创新与平台环境建设专项资金项目，进一步建设完善科技创新平台，营造有利于创新的良好环境，推动我省产学研合作能力不断提升。现将《</w:t>
            </w:r>
            <w:r w:rsidRPr="003D46BE">
              <w:rPr>
                <w:rFonts w:ascii="Arial" w:eastAsia="宋体" w:hAnsi="Arial" w:cs="Arial"/>
                <w:kern w:val="0"/>
                <w:szCs w:val="21"/>
              </w:rPr>
              <w:t>2016</w:t>
            </w:r>
            <w:r w:rsidRPr="003D46BE">
              <w:rPr>
                <w:rFonts w:ascii="Arial" w:eastAsia="宋体" w:hAnsi="Arial" w:cs="Arial"/>
                <w:kern w:val="0"/>
                <w:szCs w:val="21"/>
              </w:rPr>
              <w:t>年广东省协同创新与平台环境建设专项资金申报指南》印发给你们，并将有关申报事项通知如下：</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一、组织方式</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本专项资金项目原则上采取自由申报的组织形式，经专家评审后择优扶持。所有项目申报必须通过省财政专项资金管理平台或省科技业务管理阳光政务平台（</w:t>
            </w:r>
            <w:r w:rsidRPr="003D46BE">
              <w:rPr>
                <w:rFonts w:ascii="Arial" w:eastAsia="宋体" w:hAnsi="Arial" w:cs="Arial"/>
                <w:kern w:val="0"/>
                <w:szCs w:val="21"/>
              </w:rPr>
              <w:t>http</w:t>
            </w:r>
            <w:r w:rsidRPr="003D46BE">
              <w:rPr>
                <w:rFonts w:ascii="Arial" w:eastAsia="宋体" w:hAnsi="Arial" w:cs="Arial"/>
                <w:kern w:val="0"/>
                <w:szCs w:val="21"/>
              </w:rPr>
              <w:t>：</w:t>
            </w:r>
            <w:r w:rsidRPr="003D46BE">
              <w:rPr>
                <w:rFonts w:ascii="Arial" w:eastAsia="宋体" w:hAnsi="Arial" w:cs="Arial"/>
                <w:kern w:val="0"/>
                <w:szCs w:val="21"/>
              </w:rPr>
              <w:t>//pro.gdstc.gov.cn</w:t>
            </w:r>
            <w:r w:rsidRPr="003D46BE">
              <w:rPr>
                <w:rFonts w:ascii="Arial" w:eastAsia="宋体" w:hAnsi="Arial" w:cs="Arial"/>
                <w:kern w:val="0"/>
                <w:szCs w:val="21"/>
              </w:rPr>
              <w:t>）进行申报及提交有关申请资料。</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二、申报要求</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（一）项目符合国家和省科学技术</w:t>
            </w:r>
            <w:r w:rsidRPr="003D46BE">
              <w:rPr>
                <w:rFonts w:ascii="Arial" w:eastAsia="宋体" w:hAnsi="Arial" w:cs="Arial"/>
                <w:kern w:val="0"/>
                <w:szCs w:val="21"/>
              </w:rPr>
              <w:t>“</w:t>
            </w:r>
            <w:r w:rsidRPr="003D46BE">
              <w:rPr>
                <w:rFonts w:ascii="Arial" w:eastAsia="宋体" w:hAnsi="Arial" w:cs="Arial"/>
                <w:kern w:val="0"/>
                <w:szCs w:val="21"/>
              </w:rPr>
              <w:t>十二五</w:t>
            </w:r>
            <w:r w:rsidRPr="003D46BE">
              <w:rPr>
                <w:rFonts w:ascii="Arial" w:eastAsia="宋体" w:hAnsi="Arial" w:cs="Arial"/>
                <w:kern w:val="0"/>
                <w:szCs w:val="21"/>
              </w:rPr>
              <w:t>”</w:t>
            </w:r>
            <w:r w:rsidRPr="003D46BE">
              <w:rPr>
                <w:rFonts w:ascii="Arial" w:eastAsia="宋体" w:hAnsi="Arial" w:cs="Arial"/>
                <w:kern w:val="0"/>
                <w:szCs w:val="21"/>
              </w:rPr>
              <w:t>规划；符合申报指南的有关要求；符合《广东省创新协同与平台环境建设专项资金管理办法》有关要求。</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（二）本专项申报单位原则上为广东省内注册的科研院所、高校、行政机关、企事业单位和行业组织等，应具有独立法人资格。具体指南另有要求的，须一并遵循。</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（三）申报单位具有良好的工作基础，鼓励支持产学研合作项目，优先支持获得</w:t>
            </w:r>
            <w:r w:rsidRPr="003D46BE">
              <w:rPr>
                <w:rFonts w:ascii="Arial" w:eastAsia="宋体" w:hAnsi="Arial" w:cs="Arial"/>
                <w:kern w:val="0"/>
                <w:szCs w:val="21"/>
              </w:rPr>
              <w:t>PCT</w:t>
            </w:r>
            <w:r w:rsidRPr="003D46BE">
              <w:rPr>
                <w:rFonts w:ascii="Arial" w:eastAsia="宋体" w:hAnsi="Arial" w:cs="Arial"/>
                <w:kern w:val="0"/>
                <w:szCs w:val="21"/>
              </w:rPr>
              <w:t>专利、发明专利等自主知识产权项目。</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（四）项目申报资料。项目申报必须按照阳光政务平台申报要求填写规定格式的申报书及项目可行性报告，申请财政支持</w:t>
            </w:r>
            <w:r w:rsidRPr="003D46BE">
              <w:rPr>
                <w:rFonts w:ascii="Arial" w:eastAsia="宋体" w:hAnsi="Arial" w:cs="Arial"/>
                <w:kern w:val="0"/>
                <w:szCs w:val="21"/>
              </w:rPr>
              <w:t>100</w:t>
            </w:r>
            <w:r w:rsidRPr="003D46BE">
              <w:rPr>
                <w:rFonts w:ascii="Arial" w:eastAsia="宋体" w:hAnsi="Arial" w:cs="Arial"/>
                <w:kern w:val="0"/>
                <w:szCs w:val="21"/>
              </w:rPr>
              <w:t>万元以上的技术攻关类项目要求提供查新报告，各专题指南规定的相关附件在申请时也必须同时提交，未按规定提交者，视为形式审查不合格。项目申报单位及申报人可根据需要提交其他相关附件，原则上附件材料应能够对项目申报内容和方案进行佐证、说明项目申报单位实施项目的有利条件（如企业须提供经第三方审计的财务报表，对投资额度大的项目说明资金筹措来源及依据，提供项目执行团队以往完成的科研成果证明等）。各单位须</w:t>
            </w:r>
            <w:r w:rsidRPr="003D46BE">
              <w:rPr>
                <w:rFonts w:ascii="Arial" w:eastAsia="宋体" w:hAnsi="Arial" w:cs="Arial"/>
                <w:kern w:val="0"/>
                <w:szCs w:val="21"/>
              </w:rPr>
              <w:lastRenderedPageBreak/>
              <w:t>对所有申报资料的真实性负责，所有申报资料均必须真实可靠，项目申报单位报送纸质材料时，须提供申报材料真实性承诺函（可与其他材料一并装订）。</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五）经费预算。申报单位应认真做好项目经费预算，申请财政扶持经费的强度不得超过申报指南指引。指南中未做特别说明的，原则上研究院所、高校、非营利性机构申请的项目为事前立项下达，事前拨付经费；企业申请的项目为事前立项下达、项目完成并验收通过后拨付经费。</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（六）有以下情形之一的项目负责人或申报单位原则上不得进行申报或通过资格审查：</w:t>
            </w:r>
            <w:r w:rsidRPr="003D46BE">
              <w:rPr>
                <w:rFonts w:ascii="Arial" w:eastAsia="宋体" w:hAnsi="Arial" w:cs="Arial"/>
                <w:kern w:val="0"/>
                <w:szCs w:val="21"/>
              </w:rPr>
              <w:t>1.</w:t>
            </w:r>
            <w:r w:rsidRPr="003D46BE">
              <w:rPr>
                <w:rFonts w:ascii="Arial" w:eastAsia="宋体" w:hAnsi="Arial" w:cs="Arial"/>
                <w:kern w:val="0"/>
                <w:szCs w:val="21"/>
              </w:rPr>
              <w:t>同一项目负责人或企业法人有省级科技计划项目</w:t>
            </w:r>
            <w:r w:rsidRPr="003D46BE">
              <w:rPr>
                <w:rFonts w:ascii="Arial" w:eastAsia="宋体" w:hAnsi="Arial" w:cs="Arial"/>
                <w:kern w:val="0"/>
                <w:szCs w:val="21"/>
              </w:rPr>
              <w:t>3</w:t>
            </w:r>
            <w:r w:rsidRPr="003D46BE">
              <w:rPr>
                <w:rFonts w:ascii="Arial" w:eastAsia="宋体" w:hAnsi="Arial" w:cs="Arial"/>
                <w:kern w:val="0"/>
                <w:szCs w:val="21"/>
              </w:rPr>
              <w:t>项以上（含</w:t>
            </w:r>
            <w:r w:rsidRPr="003D46BE">
              <w:rPr>
                <w:rFonts w:ascii="Arial" w:eastAsia="宋体" w:hAnsi="Arial" w:cs="Arial"/>
                <w:kern w:val="0"/>
                <w:szCs w:val="21"/>
              </w:rPr>
              <w:t>3</w:t>
            </w:r>
            <w:r w:rsidRPr="003D46BE">
              <w:rPr>
                <w:rFonts w:ascii="Arial" w:eastAsia="宋体" w:hAnsi="Arial" w:cs="Arial"/>
                <w:kern w:val="0"/>
                <w:szCs w:val="21"/>
              </w:rPr>
              <w:t>项）未完成结题的；</w:t>
            </w:r>
            <w:r w:rsidRPr="003D46BE">
              <w:rPr>
                <w:rFonts w:ascii="Arial" w:eastAsia="宋体" w:hAnsi="Arial" w:cs="Arial"/>
                <w:kern w:val="0"/>
                <w:szCs w:val="21"/>
              </w:rPr>
              <w:t>2.</w:t>
            </w:r>
            <w:r w:rsidRPr="003D46BE">
              <w:rPr>
                <w:rFonts w:ascii="Arial" w:eastAsia="宋体" w:hAnsi="Arial" w:cs="Arial"/>
                <w:kern w:val="0"/>
                <w:szCs w:val="21"/>
              </w:rPr>
              <w:t>在省级财政专项资金审计、检查过程中发现重大违规行为的；</w:t>
            </w:r>
            <w:r w:rsidRPr="003D46BE">
              <w:rPr>
                <w:rFonts w:ascii="Arial" w:eastAsia="宋体" w:hAnsi="Arial" w:cs="Arial"/>
                <w:kern w:val="0"/>
                <w:szCs w:val="21"/>
              </w:rPr>
              <w:t>3.</w:t>
            </w:r>
            <w:r w:rsidRPr="003D46BE">
              <w:rPr>
                <w:rFonts w:ascii="Arial" w:eastAsia="宋体" w:hAnsi="Arial" w:cs="Arial"/>
                <w:kern w:val="0"/>
                <w:szCs w:val="21"/>
              </w:rPr>
              <w:t>同一项目通过变换课题名称等方式进行多头申报的；</w:t>
            </w:r>
            <w:r w:rsidRPr="003D46BE">
              <w:rPr>
                <w:rFonts w:ascii="Arial" w:eastAsia="宋体" w:hAnsi="Arial" w:cs="Arial"/>
                <w:kern w:val="0"/>
                <w:szCs w:val="21"/>
              </w:rPr>
              <w:t>4.</w:t>
            </w:r>
            <w:r w:rsidRPr="003D46BE">
              <w:rPr>
                <w:rFonts w:ascii="Arial" w:eastAsia="宋体" w:hAnsi="Arial" w:cs="Arial"/>
                <w:kern w:val="0"/>
                <w:szCs w:val="21"/>
              </w:rPr>
              <w:t>项目主要内容已由该单位单独或联合其他单位申报并已获得省科技计划立项的；</w:t>
            </w:r>
            <w:r w:rsidRPr="003D46BE">
              <w:rPr>
                <w:rFonts w:ascii="Arial" w:eastAsia="宋体" w:hAnsi="Arial" w:cs="Arial"/>
                <w:kern w:val="0"/>
                <w:szCs w:val="21"/>
              </w:rPr>
              <w:t>5.</w:t>
            </w:r>
            <w:r w:rsidRPr="003D46BE">
              <w:rPr>
                <w:rFonts w:ascii="Arial" w:eastAsia="宋体" w:hAnsi="Arial" w:cs="Arial"/>
                <w:kern w:val="0"/>
                <w:szCs w:val="21"/>
              </w:rPr>
              <w:t>项目未经主管部门组织推荐的。</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七）主申报单位必须具备与申报项目内容相关的基础和能力，项目申报书的内容、指标必须明确客观，严禁各种夸大和作假行为。项目如获得立项要确保申报书和合同书的内容、指标的一致性，违者按有关规定严肃处理。</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三、申报程序</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一）注册。首次申报的单位可在省专项资金管理统一平台进行注册后转入省科技业务管理阳光政务平台进行申报；或者在省科技业务管理阳光政务平台注册单位信息，获得单位用户名和密码，同时获得为本单位项目申报人开设用户帐号的权限，项目主持人从单位科研管理人员处获得用户名和密码，填写个人信息后进行申报。已注册的单位继续使用原有帐号进行申报和管理。</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（二）申报。各单位和申报人注册后即可通过网络提交申请书及相关材料，并在主管部门审核通过后打印书面申报书一式</w:t>
            </w:r>
            <w:r w:rsidRPr="003D46BE">
              <w:rPr>
                <w:rFonts w:ascii="Arial" w:eastAsia="宋体" w:hAnsi="Arial" w:cs="Arial"/>
                <w:kern w:val="0"/>
                <w:szCs w:val="21"/>
              </w:rPr>
              <w:t>1</w:t>
            </w:r>
            <w:r w:rsidRPr="003D46BE">
              <w:rPr>
                <w:rFonts w:ascii="Arial" w:eastAsia="宋体" w:hAnsi="Arial" w:cs="Arial"/>
                <w:kern w:val="0"/>
                <w:szCs w:val="21"/>
              </w:rPr>
              <w:t>份（含通过系统上传的所有附件和真实性承诺函原件）送交所属主管部门，由主管部门汇总审核后统一交科技厅业务受理窗口。</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三）审核推荐。各级主管部门在省科技业务管理阳光政务平台对申报项目择优推荐，并正式行文（含推荐项目汇总表）报送省科技厅。其中各地级以上市所属企事业单位的申报项目，必须由地级以上市科技局行文报送；其余省直等相关部门所属企事业单位的申报项目，由主管部门行文报送。</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（四）资格审查和项目评审。省科技厅组织专家，对各主管部门推荐的项目进行资格审查和评审，按照竞争择优的原则列入科技计划予以支持。</w:t>
            </w:r>
          </w:p>
          <w:p w:rsidR="00374F2D" w:rsidRDefault="003D46BE" w:rsidP="003D46BE">
            <w:pPr>
              <w:widowControl/>
              <w:spacing w:before="100" w:beforeAutospacing="1" w:after="100" w:afterAutospacing="1" w:line="330" w:lineRule="atLeast"/>
              <w:jc w:val="left"/>
              <w:rPr>
                <w:rFonts w:ascii="Arial" w:eastAsia="宋体" w:hAnsi="Arial" w:cs="Arial" w:hint="eastAsia"/>
                <w:kern w:val="0"/>
                <w:szCs w:val="21"/>
              </w:rPr>
            </w:pPr>
            <w:r w:rsidRPr="003D46BE">
              <w:rPr>
                <w:rFonts w:ascii="Arial" w:eastAsia="宋体" w:hAnsi="Arial" w:cs="Arial"/>
                <w:kern w:val="0"/>
                <w:szCs w:val="21"/>
              </w:rPr>
              <w:t xml:space="preserve">　　</w:t>
            </w:r>
          </w:p>
          <w:p w:rsidR="00374F2D" w:rsidRDefault="00374F2D" w:rsidP="003D46BE">
            <w:pPr>
              <w:widowControl/>
              <w:spacing w:before="100" w:beforeAutospacing="1" w:after="100" w:afterAutospacing="1" w:line="330" w:lineRule="atLeast"/>
              <w:jc w:val="left"/>
              <w:rPr>
                <w:rFonts w:ascii="Arial" w:eastAsia="宋体" w:hAnsi="Arial" w:cs="Arial" w:hint="eastAsia"/>
                <w:kern w:val="0"/>
                <w:szCs w:val="21"/>
              </w:rPr>
            </w:pP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四、申报时间</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申报单位网上申报及提交截止时间为</w:t>
            </w: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9</w:t>
            </w:r>
            <w:r w:rsidRPr="003D46BE">
              <w:rPr>
                <w:rFonts w:ascii="Arial" w:eastAsia="宋体" w:hAnsi="Arial" w:cs="Arial"/>
                <w:kern w:val="0"/>
                <w:szCs w:val="21"/>
              </w:rPr>
              <w:t>月</w:t>
            </w:r>
            <w:r w:rsidRPr="003D46BE">
              <w:rPr>
                <w:rFonts w:ascii="Arial" w:eastAsia="宋体" w:hAnsi="Arial" w:cs="Arial"/>
                <w:kern w:val="0"/>
                <w:szCs w:val="21"/>
              </w:rPr>
              <w:t>21</w:t>
            </w:r>
            <w:r w:rsidRPr="003D46BE">
              <w:rPr>
                <w:rFonts w:ascii="Arial" w:eastAsia="宋体" w:hAnsi="Arial" w:cs="Arial"/>
                <w:kern w:val="0"/>
                <w:szCs w:val="21"/>
              </w:rPr>
              <w:t>日下午</w:t>
            </w:r>
            <w:r w:rsidRPr="003D46BE">
              <w:rPr>
                <w:rFonts w:ascii="Arial" w:eastAsia="宋体" w:hAnsi="Arial" w:cs="Arial"/>
                <w:kern w:val="0"/>
                <w:szCs w:val="21"/>
              </w:rPr>
              <w:t>5:00</w:t>
            </w:r>
            <w:r w:rsidRPr="003D46BE">
              <w:rPr>
                <w:rFonts w:ascii="Arial" w:eastAsia="宋体" w:hAnsi="Arial" w:cs="Arial"/>
                <w:kern w:val="0"/>
                <w:szCs w:val="21"/>
              </w:rPr>
              <w:t>时，各级科技主管部门网上审核推荐截止时间为</w:t>
            </w: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9</w:t>
            </w:r>
            <w:r w:rsidRPr="003D46BE">
              <w:rPr>
                <w:rFonts w:ascii="Arial" w:eastAsia="宋体" w:hAnsi="Arial" w:cs="Arial"/>
                <w:kern w:val="0"/>
                <w:szCs w:val="21"/>
              </w:rPr>
              <w:t>月</w:t>
            </w:r>
            <w:r w:rsidRPr="003D46BE">
              <w:rPr>
                <w:rFonts w:ascii="Arial" w:eastAsia="宋体" w:hAnsi="Arial" w:cs="Arial"/>
                <w:kern w:val="0"/>
                <w:szCs w:val="21"/>
              </w:rPr>
              <w:t>30</w:t>
            </w:r>
            <w:r w:rsidRPr="003D46BE">
              <w:rPr>
                <w:rFonts w:ascii="Arial" w:eastAsia="宋体" w:hAnsi="Arial" w:cs="Arial"/>
                <w:kern w:val="0"/>
                <w:szCs w:val="21"/>
              </w:rPr>
              <w:t>日下午</w:t>
            </w:r>
            <w:r w:rsidRPr="003D46BE">
              <w:rPr>
                <w:rFonts w:ascii="Arial" w:eastAsia="宋体" w:hAnsi="Arial" w:cs="Arial"/>
                <w:kern w:val="0"/>
                <w:szCs w:val="21"/>
              </w:rPr>
              <w:t>5:00</w:t>
            </w:r>
            <w:r w:rsidRPr="003D46BE">
              <w:rPr>
                <w:rFonts w:ascii="Arial" w:eastAsia="宋体" w:hAnsi="Arial" w:cs="Arial"/>
                <w:kern w:val="0"/>
                <w:szCs w:val="21"/>
              </w:rPr>
              <w:t>时。书面申报材料送省科技厅业务受理窗口的截止时间为</w:t>
            </w: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10</w:t>
            </w:r>
            <w:r w:rsidRPr="003D46BE">
              <w:rPr>
                <w:rFonts w:ascii="Arial" w:eastAsia="宋体" w:hAnsi="Arial" w:cs="Arial"/>
                <w:kern w:val="0"/>
                <w:szCs w:val="21"/>
              </w:rPr>
              <w:t>月</w:t>
            </w:r>
            <w:r w:rsidRPr="003D46BE">
              <w:rPr>
                <w:rFonts w:ascii="Arial" w:eastAsia="宋体" w:hAnsi="Arial" w:cs="Arial"/>
                <w:kern w:val="0"/>
                <w:szCs w:val="21"/>
              </w:rPr>
              <w:t>12</w:t>
            </w:r>
            <w:r w:rsidRPr="003D46BE">
              <w:rPr>
                <w:rFonts w:ascii="Arial" w:eastAsia="宋体" w:hAnsi="Arial" w:cs="Arial"/>
                <w:kern w:val="0"/>
                <w:szCs w:val="21"/>
              </w:rPr>
              <w:t>日下午</w:t>
            </w:r>
            <w:r w:rsidRPr="003D46BE">
              <w:rPr>
                <w:rFonts w:ascii="Arial" w:eastAsia="宋体" w:hAnsi="Arial" w:cs="Arial"/>
                <w:kern w:val="0"/>
                <w:szCs w:val="21"/>
              </w:rPr>
              <w:t>5:00</w:t>
            </w:r>
            <w:r w:rsidRPr="003D46BE">
              <w:rPr>
                <w:rFonts w:ascii="Arial" w:eastAsia="宋体" w:hAnsi="Arial" w:cs="Arial"/>
                <w:kern w:val="0"/>
                <w:szCs w:val="21"/>
              </w:rPr>
              <w:t>时。</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五、联系方式</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书面材料报送地址：广州市连新路</w:t>
            </w:r>
            <w:r w:rsidRPr="003D46BE">
              <w:rPr>
                <w:rFonts w:ascii="Arial" w:eastAsia="宋体" w:hAnsi="Arial" w:cs="Arial"/>
                <w:kern w:val="0"/>
                <w:szCs w:val="21"/>
              </w:rPr>
              <w:t>171</w:t>
            </w:r>
            <w:r w:rsidRPr="003D46BE">
              <w:rPr>
                <w:rFonts w:ascii="Arial" w:eastAsia="宋体" w:hAnsi="Arial" w:cs="Arial"/>
                <w:kern w:val="0"/>
                <w:szCs w:val="21"/>
              </w:rPr>
              <w:t>号省科技信息大楼</w:t>
            </w:r>
            <w:r w:rsidRPr="003D46BE">
              <w:rPr>
                <w:rFonts w:ascii="Arial" w:eastAsia="宋体" w:hAnsi="Arial" w:cs="Arial"/>
                <w:kern w:val="0"/>
                <w:szCs w:val="21"/>
              </w:rPr>
              <w:t>1</w:t>
            </w:r>
            <w:r w:rsidRPr="003D46BE">
              <w:rPr>
                <w:rFonts w:ascii="Arial" w:eastAsia="宋体" w:hAnsi="Arial" w:cs="Arial"/>
                <w:kern w:val="0"/>
                <w:szCs w:val="21"/>
              </w:rPr>
              <w:t>楼广东省科技厅业务受理窗口（邮政编码：</w:t>
            </w:r>
            <w:r w:rsidRPr="003D46BE">
              <w:rPr>
                <w:rFonts w:ascii="Arial" w:eastAsia="宋体" w:hAnsi="Arial" w:cs="Arial"/>
                <w:kern w:val="0"/>
                <w:szCs w:val="21"/>
              </w:rPr>
              <w:t>510033</w:t>
            </w:r>
            <w:r w:rsidRPr="003D46BE">
              <w:rPr>
                <w:rFonts w:ascii="Arial" w:eastAsia="宋体" w:hAnsi="Arial" w:cs="Arial"/>
                <w:kern w:val="0"/>
                <w:szCs w:val="21"/>
              </w:rPr>
              <w:t>）</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规划财务处司圣奇，电话：</w:t>
            </w:r>
            <w:r w:rsidRPr="003D46BE">
              <w:rPr>
                <w:rFonts w:ascii="Arial" w:eastAsia="宋体" w:hAnsi="Arial" w:cs="Arial"/>
                <w:kern w:val="0"/>
                <w:szCs w:val="21"/>
              </w:rPr>
              <w:t>020-83163838</w:t>
            </w:r>
            <w:r w:rsidRPr="003D46BE">
              <w:rPr>
                <w:rFonts w:ascii="Arial" w:eastAsia="宋体" w:hAnsi="Arial" w:cs="Arial"/>
                <w:kern w:val="0"/>
                <w:szCs w:val="21"/>
              </w:rPr>
              <w:t>（综合性业务咨询）</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广东省科技创新监测研究中心（技术支持）电话：</w:t>
            </w:r>
            <w:r w:rsidRPr="003D46BE">
              <w:rPr>
                <w:rFonts w:ascii="Arial" w:eastAsia="宋体" w:hAnsi="Arial" w:cs="Arial"/>
                <w:kern w:val="0"/>
                <w:szCs w:val="21"/>
              </w:rPr>
              <w:t>020-83163338</w:t>
            </w:r>
            <w:r w:rsidRPr="003D46BE">
              <w:rPr>
                <w:rFonts w:ascii="Arial" w:eastAsia="宋体" w:hAnsi="Arial" w:cs="Arial"/>
                <w:kern w:val="0"/>
                <w:szCs w:val="21"/>
              </w:rPr>
              <w:t>、</w:t>
            </w:r>
            <w:r w:rsidRPr="003D46BE">
              <w:rPr>
                <w:rFonts w:ascii="Arial" w:eastAsia="宋体" w:hAnsi="Arial" w:cs="Arial"/>
                <w:kern w:val="0"/>
                <w:szCs w:val="21"/>
              </w:rPr>
              <w:t>83163469</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各专题业务性问题请向申报指南所列联系人咨询。</w:t>
            </w:r>
          </w:p>
          <w:p w:rsidR="003D46BE" w:rsidRPr="003D46BE" w:rsidRDefault="003D46BE" w:rsidP="003D46BE">
            <w:pPr>
              <w:widowControl/>
              <w:spacing w:before="100" w:beforeAutospacing="1" w:after="100" w:afterAutospacing="1" w:line="330" w:lineRule="atLeast"/>
              <w:jc w:val="left"/>
              <w:rPr>
                <w:rFonts w:ascii="Arial" w:eastAsia="宋体" w:hAnsi="Arial" w:cs="Arial"/>
                <w:kern w:val="0"/>
                <w:szCs w:val="21"/>
              </w:rPr>
            </w:pPr>
            <w:r w:rsidRPr="003D46BE">
              <w:rPr>
                <w:rFonts w:ascii="Arial" w:eastAsia="宋体" w:hAnsi="Arial" w:cs="Arial"/>
                <w:kern w:val="0"/>
                <w:szCs w:val="21"/>
              </w:rPr>
              <w:t xml:space="preserve">　　附件：</w:t>
            </w:r>
            <w:hyperlink r:id="rId6" w:history="1">
              <w:r w:rsidRPr="003D46BE">
                <w:rPr>
                  <w:rFonts w:ascii="Arial" w:eastAsia="宋体" w:hAnsi="Arial" w:cs="Arial"/>
                  <w:color w:val="007DA3"/>
                  <w:kern w:val="0"/>
                  <w:szCs w:val="21"/>
                  <w:u w:val="single"/>
                </w:rPr>
                <w:t>2016</w:t>
              </w:r>
              <w:r w:rsidRPr="003D46BE">
                <w:rPr>
                  <w:rFonts w:ascii="Arial" w:eastAsia="宋体" w:hAnsi="Arial" w:cs="Arial"/>
                  <w:color w:val="007DA3"/>
                  <w:kern w:val="0"/>
                  <w:szCs w:val="21"/>
                  <w:u w:val="single"/>
                </w:rPr>
                <w:t>年广东省协同创新与平台环境建设专项资金申报指南</w:t>
              </w:r>
            </w:hyperlink>
          </w:p>
          <w:p w:rsidR="003D46BE" w:rsidRPr="003D46BE" w:rsidRDefault="003D46BE" w:rsidP="003D46BE">
            <w:pPr>
              <w:widowControl/>
              <w:spacing w:before="100" w:beforeAutospacing="1" w:after="100" w:afterAutospacing="1" w:line="330" w:lineRule="atLeast"/>
              <w:jc w:val="right"/>
              <w:rPr>
                <w:rFonts w:ascii="Arial" w:eastAsia="宋体" w:hAnsi="Arial" w:cs="Arial"/>
                <w:kern w:val="0"/>
                <w:szCs w:val="21"/>
              </w:rPr>
            </w:pPr>
            <w:r w:rsidRPr="003D46BE">
              <w:rPr>
                <w:rFonts w:ascii="Arial" w:eastAsia="宋体" w:hAnsi="Arial" w:cs="Arial"/>
                <w:kern w:val="0"/>
                <w:szCs w:val="21"/>
              </w:rPr>
              <w:t>省科技厅</w:t>
            </w:r>
          </w:p>
          <w:p w:rsidR="003D46BE" w:rsidRPr="003D46BE" w:rsidRDefault="003D46BE" w:rsidP="003D46BE">
            <w:pPr>
              <w:widowControl/>
              <w:spacing w:before="100" w:beforeAutospacing="1" w:after="100" w:afterAutospacing="1" w:line="330" w:lineRule="atLeast"/>
              <w:jc w:val="right"/>
              <w:rPr>
                <w:rFonts w:ascii="Arial" w:eastAsia="宋体" w:hAnsi="Arial" w:cs="Arial"/>
                <w:kern w:val="0"/>
                <w:szCs w:val="21"/>
              </w:rPr>
            </w:pPr>
            <w:r w:rsidRPr="003D46BE">
              <w:rPr>
                <w:rFonts w:ascii="Arial" w:eastAsia="宋体" w:hAnsi="Arial" w:cs="Arial"/>
                <w:kern w:val="0"/>
                <w:szCs w:val="21"/>
              </w:rPr>
              <w:t>2015</w:t>
            </w:r>
            <w:r w:rsidRPr="003D46BE">
              <w:rPr>
                <w:rFonts w:ascii="Arial" w:eastAsia="宋体" w:hAnsi="Arial" w:cs="Arial"/>
                <w:kern w:val="0"/>
                <w:szCs w:val="21"/>
              </w:rPr>
              <w:t>年</w:t>
            </w:r>
            <w:r w:rsidRPr="003D46BE">
              <w:rPr>
                <w:rFonts w:ascii="Arial" w:eastAsia="宋体" w:hAnsi="Arial" w:cs="Arial"/>
                <w:kern w:val="0"/>
                <w:szCs w:val="21"/>
              </w:rPr>
              <w:t>8</w:t>
            </w:r>
            <w:r w:rsidRPr="003D46BE">
              <w:rPr>
                <w:rFonts w:ascii="Arial" w:eastAsia="宋体" w:hAnsi="Arial" w:cs="Arial"/>
                <w:kern w:val="0"/>
                <w:szCs w:val="21"/>
              </w:rPr>
              <w:t>月</w:t>
            </w:r>
            <w:r w:rsidRPr="003D46BE">
              <w:rPr>
                <w:rFonts w:ascii="Arial" w:eastAsia="宋体" w:hAnsi="Arial" w:cs="Arial"/>
                <w:kern w:val="0"/>
                <w:szCs w:val="21"/>
              </w:rPr>
              <w:t>24</w:t>
            </w:r>
            <w:r w:rsidRPr="003D46BE">
              <w:rPr>
                <w:rFonts w:ascii="Arial" w:eastAsia="宋体" w:hAnsi="Arial" w:cs="Arial"/>
                <w:kern w:val="0"/>
                <w:szCs w:val="21"/>
              </w:rPr>
              <w:t>日</w:t>
            </w:r>
          </w:p>
        </w:tc>
      </w:tr>
      <w:tr w:rsidR="003D46BE" w:rsidRPr="003D46BE">
        <w:trPr>
          <w:tblCellSpacing w:w="0" w:type="dxa"/>
          <w:jc w:val="center"/>
        </w:trPr>
        <w:tc>
          <w:tcPr>
            <w:tcW w:w="0" w:type="auto"/>
            <w:vAlign w:val="center"/>
            <w:hideMark/>
          </w:tcPr>
          <w:tbl>
            <w:tblPr>
              <w:tblW w:w="5000" w:type="pct"/>
              <w:jc w:val="center"/>
              <w:tblCellSpacing w:w="0" w:type="dxa"/>
              <w:tblCellMar>
                <w:left w:w="0" w:type="dxa"/>
                <w:right w:w="0" w:type="dxa"/>
              </w:tblCellMar>
              <w:tblLook w:val="04A0"/>
            </w:tblPr>
            <w:tblGrid>
              <w:gridCol w:w="7475"/>
            </w:tblGrid>
            <w:tr w:rsidR="003D46BE" w:rsidRP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r w:rsidR="003D46BE" w:rsidRPr="003D46BE">
              <w:trPr>
                <w:trHeight w:val="15"/>
                <w:tblCellSpacing w:w="0" w:type="dxa"/>
                <w:jc w:val="center"/>
              </w:trPr>
              <w:tc>
                <w:tcPr>
                  <w:tcW w:w="0" w:type="auto"/>
                  <w:shd w:val="clear" w:color="auto" w:fill="CCCCCC"/>
                  <w:vAlign w:val="center"/>
                  <w:hideMark/>
                </w:tcPr>
                <w:p w:rsidR="003D46BE" w:rsidRPr="003D46BE" w:rsidRDefault="003D46BE" w:rsidP="003D46BE">
                  <w:pPr>
                    <w:widowControl/>
                    <w:spacing w:line="330" w:lineRule="atLeast"/>
                    <w:jc w:val="left"/>
                    <w:rPr>
                      <w:rFonts w:ascii="Arial" w:eastAsia="宋体" w:hAnsi="Arial" w:cs="Arial"/>
                      <w:kern w:val="0"/>
                      <w:sz w:val="2"/>
                      <w:szCs w:val="21"/>
                    </w:rPr>
                  </w:pPr>
                </w:p>
              </w:tc>
            </w:tr>
            <w:tr w:rsidR="003D46BE" w:rsidRPr="003D46BE">
              <w:trPr>
                <w:tblCellSpacing w:w="0" w:type="dxa"/>
                <w:jc w:val="center"/>
              </w:trPr>
              <w:tc>
                <w:tcPr>
                  <w:tcW w:w="0" w:type="auto"/>
                  <w:vAlign w:val="center"/>
                  <w:hideMark/>
                </w:tcPr>
                <w:p w:rsidR="003D46BE" w:rsidRPr="003D46BE" w:rsidRDefault="003D46BE" w:rsidP="003D46BE">
                  <w:pPr>
                    <w:widowControl/>
                    <w:spacing w:line="330" w:lineRule="atLeast"/>
                    <w:jc w:val="left"/>
                    <w:rPr>
                      <w:rFonts w:ascii="Arial" w:eastAsia="宋体" w:hAnsi="Arial" w:cs="Arial"/>
                      <w:kern w:val="0"/>
                      <w:szCs w:val="21"/>
                    </w:rPr>
                  </w:pPr>
                </w:p>
              </w:tc>
            </w:tr>
          </w:tbl>
          <w:p w:rsidR="003D46BE" w:rsidRPr="003D46BE" w:rsidRDefault="003D46BE" w:rsidP="003D46BE">
            <w:pPr>
              <w:widowControl/>
              <w:spacing w:line="330" w:lineRule="atLeast"/>
              <w:jc w:val="left"/>
              <w:rPr>
                <w:rFonts w:ascii="Arial" w:eastAsia="宋体" w:hAnsi="Arial" w:cs="Arial"/>
                <w:kern w:val="0"/>
                <w:szCs w:val="21"/>
              </w:rPr>
            </w:pPr>
          </w:p>
        </w:tc>
      </w:tr>
      <w:tr w:rsidR="003D46BE" w:rsidRPr="003D46BE">
        <w:trPr>
          <w:trHeight w:val="750"/>
          <w:tblCellSpacing w:w="0" w:type="dxa"/>
          <w:jc w:val="center"/>
        </w:trPr>
        <w:tc>
          <w:tcPr>
            <w:tcW w:w="0" w:type="auto"/>
            <w:vAlign w:val="bottom"/>
            <w:hideMark/>
          </w:tcPr>
          <w:p w:rsidR="003D46BE" w:rsidRPr="003D46BE" w:rsidRDefault="00F600C4" w:rsidP="003D46BE">
            <w:pPr>
              <w:widowControl/>
              <w:spacing w:line="330" w:lineRule="atLeast"/>
              <w:jc w:val="center"/>
              <w:rPr>
                <w:rFonts w:ascii="Arial" w:eastAsia="宋体" w:hAnsi="Arial" w:cs="Arial"/>
                <w:kern w:val="0"/>
                <w:szCs w:val="21"/>
              </w:rPr>
            </w:pPr>
            <w:hyperlink r:id="rId7" w:history="1">
              <w:r w:rsidR="003D46BE" w:rsidRPr="003D46BE">
                <w:rPr>
                  <w:rFonts w:ascii="Arial" w:eastAsia="宋体" w:hAnsi="Arial" w:cs="Arial"/>
                  <w:color w:val="007DA3"/>
                  <w:kern w:val="0"/>
                  <w:szCs w:val="21"/>
                  <w:u w:val="single"/>
                </w:rPr>
                <w:t>【关闭】</w:t>
              </w:r>
            </w:hyperlink>
          </w:p>
        </w:tc>
      </w:tr>
    </w:tbl>
    <w:p w:rsidR="00E46453" w:rsidRDefault="00E46453"/>
    <w:sectPr w:rsidR="00E46453" w:rsidSect="00F600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562" w:rsidRDefault="00714562" w:rsidP="00374F2D">
      <w:r>
        <w:separator/>
      </w:r>
    </w:p>
  </w:endnote>
  <w:endnote w:type="continuationSeparator" w:id="1">
    <w:p w:rsidR="00714562" w:rsidRDefault="00714562" w:rsidP="00374F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562" w:rsidRDefault="00714562" w:rsidP="00374F2D">
      <w:r>
        <w:separator/>
      </w:r>
    </w:p>
  </w:footnote>
  <w:footnote w:type="continuationSeparator" w:id="1">
    <w:p w:rsidR="00714562" w:rsidRDefault="00714562" w:rsidP="00374F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46BE"/>
    <w:rsid w:val="000A4D50"/>
    <w:rsid w:val="00374F2D"/>
    <w:rsid w:val="003D46BE"/>
    <w:rsid w:val="00714562"/>
    <w:rsid w:val="00E46453"/>
    <w:rsid w:val="00F600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0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4F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4F2D"/>
    <w:rPr>
      <w:sz w:val="18"/>
      <w:szCs w:val="18"/>
    </w:rPr>
  </w:style>
  <w:style w:type="paragraph" w:styleId="a4">
    <w:name w:val="footer"/>
    <w:basedOn w:val="a"/>
    <w:link w:val="Char0"/>
    <w:uiPriority w:val="99"/>
    <w:semiHidden/>
    <w:unhideWhenUsed/>
    <w:rsid w:val="00374F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4F2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1485106">
      <w:bodyDiv w:val="1"/>
      <w:marLeft w:val="0"/>
      <w:marRight w:val="0"/>
      <w:marTop w:val="0"/>
      <w:marBottom w:val="0"/>
      <w:divBdr>
        <w:top w:val="none" w:sz="0" w:space="0" w:color="auto"/>
        <w:left w:val="none" w:sz="0" w:space="0" w:color="auto"/>
        <w:bottom w:val="none" w:sz="0" w:space="0" w:color="auto"/>
        <w:right w:val="none" w:sz="0" w:space="0" w:color="auto"/>
      </w:divBdr>
      <w:divsChild>
        <w:div w:id="793451290">
          <w:marLeft w:val="0"/>
          <w:marRight w:val="0"/>
          <w:marTop w:val="0"/>
          <w:marBottom w:val="0"/>
          <w:divBdr>
            <w:top w:val="none" w:sz="0" w:space="0" w:color="auto"/>
            <w:left w:val="none" w:sz="0" w:space="0" w:color="auto"/>
            <w:bottom w:val="none" w:sz="0" w:space="0" w:color="auto"/>
            <w:right w:val="none" w:sz="0" w:space="0" w:color="auto"/>
          </w:divBdr>
          <w:divsChild>
            <w:div w:id="1568880602">
              <w:marLeft w:val="0"/>
              <w:marRight w:val="0"/>
              <w:marTop w:val="0"/>
              <w:marBottom w:val="0"/>
              <w:divBdr>
                <w:top w:val="none" w:sz="0" w:space="0" w:color="auto"/>
                <w:left w:val="none" w:sz="0" w:space="0" w:color="auto"/>
                <w:bottom w:val="none" w:sz="0" w:space="0" w:color="auto"/>
                <w:right w:val="none" w:sz="0" w:space="0" w:color="auto"/>
              </w:divBdr>
            </w:div>
            <w:div w:id="1031615178">
              <w:marLeft w:val="0"/>
              <w:marRight w:val="0"/>
              <w:marTop w:val="0"/>
              <w:marBottom w:val="0"/>
              <w:divBdr>
                <w:top w:val="none" w:sz="0" w:space="0" w:color="auto"/>
                <w:left w:val="none" w:sz="0" w:space="0" w:color="auto"/>
                <w:bottom w:val="none" w:sz="0" w:space="0" w:color="auto"/>
                <w:right w:val="none" w:sz="0" w:space="0" w:color="auto"/>
              </w:divBdr>
            </w:div>
            <w:div w:id="14994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javascript:window.clos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tzgg/2015/08/20150825gxc01.doc"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361</Words>
  <Characters>2058</Characters>
  <Application>Microsoft Office Word</Application>
  <DocSecurity>0</DocSecurity>
  <Lines>17</Lines>
  <Paragraphs>4</Paragraphs>
  <ScaleCrop>false</ScaleCrop>
  <Company>Microsoft</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Sky123.Org</cp:lastModifiedBy>
  <cp:revision>4</cp:revision>
  <cp:lastPrinted>2015-08-28T08:22:00Z</cp:lastPrinted>
  <dcterms:created xsi:type="dcterms:W3CDTF">2015-08-26T02:05:00Z</dcterms:created>
  <dcterms:modified xsi:type="dcterms:W3CDTF">2015-08-28T08:23:00Z</dcterms:modified>
</cp:coreProperties>
</file>