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25" w:rsidRDefault="002D6F25" w:rsidP="002D6F25">
      <w:pPr>
        <w:spacing w:line="360" w:lineRule="auto"/>
        <w:ind w:left="6400" w:hangingChars="2000" w:hanging="6400"/>
        <w:rPr>
          <w:rFonts w:ascii="黑体" w:eastAsia="黑体" w:hAnsi="黑体"/>
          <w:sz w:val="32"/>
          <w:szCs w:val="32"/>
        </w:rPr>
      </w:pPr>
      <w:r>
        <w:rPr>
          <w:rFonts w:ascii="黑体" w:eastAsia="黑体" w:hAnsi="黑体" w:hint="eastAsia"/>
          <w:sz w:val="32"/>
          <w:szCs w:val="32"/>
        </w:rPr>
        <w:t>附件一：</w:t>
      </w:r>
    </w:p>
    <w:p w:rsidR="002D6F25" w:rsidRDefault="002D6F25" w:rsidP="002D6F25">
      <w:pPr>
        <w:pStyle w:val="a5"/>
        <w:spacing w:line="360" w:lineRule="auto"/>
        <w:jc w:val="center"/>
        <w:rPr>
          <w:rFonts w:ascii="仿宋" w:eastAsia="仿宋" w:hAnsi="仿宋" w:cs="Arial"/>
          <w:sz w:val="21"/>
          <w:szCs w:val="21"/>
        </w:rPr>
      </w:pPr>
      <w:r>
        <w:rPr>
          <w:rFonts w:hint="eastAsia"/>
          <w:sz w:val="32"/>
          <w:szCs w:val="32"/>
        </w:rPr>
        <w:t>自然科学奖公示表</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444"/>
        <w:gridCol w:w="705"/>
        <w:gridCol w:w="15"/>
        <w:gridCol w:w="159"/>
        <w:gridCol w:w="617"/>
        <w:gridCol w:w="375"/>
        <w:gridCol w:w="426"/>
        <w:gridCol w:w="850"/>
        <w:gridCol w:w="1134"/>
        <w:gridCol w:w="395"/>
        <w:gridCol w:w="597"/>
        <w:gridCol w:w="678"/>
        <w:gridCol w:w="13"/>
        <w:gridCol w:w="18"/>
        <w:gridCol w:w="885"/>
        <w:gridCol w:w="1462"/>
      </w:tblGrid>
      <w:tr w:rsidR="002D6F25" w:rsidTr="00A21E04">
        <w:tc>
          <w:tcPr>
            <w:tcW w:w="2455" w:type="dxa"/>
            <w:gridSpan w:val="6"/>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b/>
                <w:bCs/>
              </w:rPr>
              <w:t>项目名称</w:t>
            </w:r>
          </w:p>
        </w:tc>
        <w:tc>
          <w:tcPr>
            <w:tcW w:w="6833" w:type="dxa"/>
            <w:gridSpan w:val="11"/>
            <w:tcBorders>
              <w:top w:val="single" w:sz="4" w:space="0" w:color="auto"/>
              <w:left w:val="single" w:sz="4" w:space="0" w:color="auto"/>
              <w:bottom w:val="single" w:sz="4" w:space="0" w:color="auto"/>
              <w:right w:val="single" w:sz="4" w:space="0" w:color="auto"/>
            </w:tcBorders>
          </w:tcPr>
          <w:p w:rsidR="002D6F25" w:rsidRDefault="00320405" w:rsidP="001028AA">
            <w:pPr>
              <w:pStyle w:val="a5"/>
              <w:spacing w:line="330" w:lineRule="atLeast"/>
              <w:rPr>
                <w:rFonts w:ascii="仿宋" w:eastAsia="仿宋" w:hAnsi="仿宋" w:cs="Arial"/>
              </w:rPr>
            </w:pPr>
            <w:r w:rsidRPr="00320405">
              <w:rPr>
                <w:rFonts w:ascii="仿宋" w:eastAsia="仿宋" w:hAnsi="仿宋" w:cs="Arial" w:hint="eastAsia"/>
              </w:rPr>
              <w:t>地理模拟系统的理论和方法研究</w:t>
            </w:r>
          </w:p>
        </w:tc>
      </w:tr>
      <w:tr w:rsidR="002D6F25" w:rsidTr="00A21E04">
        <w:tc>
          <w:tcPr>
            <w:tcW w:w="9288" w:type="dxa"/>
            <w:gridSpan w:val="17"/>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t>项目简介（限1200字）</w:t>
            </w:r>
          </w:p>
        </w:tc>
      </w:tr>
      <w:tr w:rsidR="002D6F25" w:rsidTr="00C00B9B">
        <w:trPr>
          <w:trHeight w:val="3534"/>
        </w:trPr>
        <w:tc>
          <w:tcPr>
            <w:tcW w:w="9288" w:type="dxa"/>
            <w:gridSpan w:val="17"/>
            <w:tcBorders>
              <w:top w:val="single" w:sz="4" w:space="0" w:color="auto"/>
              <w:left w:val="single" w:sz="4" w:space="0" w:color="auto"/>
              <w:bottom w:val="single" w:sz="4" w:space="0" w:color="auto"/>
              <w:right w:val="single" w:sz="4" w:space="0" w:color="auto"/>
            </w:tcBorders>
          </w:tcPr>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本项目属地球科学领域。模拟是研究和理解地理现象的重要方式，也是表达、探索和预测复杂地理过程演变的最佳手段。项目基于我国快速城镇化的特点，以复杂城市系统为对象，系统开展了以元胞自动机(CA)与多智能体(ABM)为核心的地理模拟系统理论与方法研究，取得以下创新成果：</w:t>
            </w:r>
          </w:p>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1.</w:t>
            </w:r>
            <w:r w:rsidRPr="005027C7">
              <w:rPr>
                <w:rFonts w:ascii="仿宋" w:eastAsia="仿宋" w:hAnsi="仿宋" w:cs="Arial" w:hint="eastAsia"/>
              </w:rPr>
              <w:tab/>
              <w:t>较早在国际上揭示了快速城市化进程中人-地冲突问题，并建立了一系列自动获取城市发展过程演变规律的新方法，从中发现了城市空间过程演化的非线性边界问题，并对涉及的城市发展时空异质性表达与演变规律空间分</w:t>
            </w:r>
            <w:proofErr w:type="gramStart"/>
            <w:r w:rsidRPr="005027C7">
              <w:rPr>
                <w:rFonts w:ascii="仿宋" w:eastAsia="仿宋" w:hAnsi="仿宋" w:cs="Arial" w:hint="eastAsia"/>
              </w:rPr>
              <w:t>异问题</w:t>
            </w:r>
            <w:proofErr w:type="gramEnd"/>
            <w:r w:rsidRPr="005027C7">
              <w:rPr>
                <w:rFonts w:ascii="仿宋" w:eastAsia="仿宋" w:hAnsi="仿宋" w:cs="Arial" w:hint="eastAsia"/>
              </w:rPr>
              <w:t>进行了深入研究。</w:t>
            </w:r>
          </w:p>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2.</w:t>
            </w:r>
            <w:r w:rsidRPr="005027C7">
              <w:rPr>
                <w:rFonts w:ascii="仿宋" w:eastAsia="仿宋" w:hAnsi="仿宋" w:cs="Arial" w:hint="eastAsia"/>
              </w:rPr>
              <w:tab/>
              <w:t>建立了一系列模拟模型来探索城市人-地时空格局演化过程，并进一步与空间优化模型耦合，以可持续发展为核心理念，形成动态环境下资源配置智能协同决策模型，实现城市资源的合理调配和利用。</w:t>
            </w:r>
          </w:p>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3.</w:t>
            </w:r>
            <w:r w:rsidRPr="005027C7">
              <w:rPr>
                <w:rFonts w:ascii="仿宋" w:eastAsia="仿宋" w:hAnsi="仿宋" w:cs="Arial" w:hint="eastAsia"/>
              </w:rPr>
              <w:tab/>
              <w:t>进一步构建了地理模拟系统理论与方法体系，突破以往“自上而下”的研究思路难以表达地理时空异质性特征的局限，同时弥补常规GIS过程模拟功能的不足。将CA、ABM与生物群集智能集成到同一框架内，形成面向空间决策支持的地理模拟优化系统软件</w:t>
            </w:r>
            <w:proofErr w:type="spellStart"/>
            <w:r w:rsidRPr="005027C7">
              <w:rPr>
                <w:rFonts w:ascii="仿宋" w:eastAsia="仿宋" w:hAnsi="仿宋" w:cs="Arial" w:hint="eastAsia"/>
              </w:rPr>
              <w:t>GeoSOS</w:t>
            </w:r>
            <w:proofErr w:type="spellEnd"/>
            <w:r w:rsidRPr="005027C7">
              <w:rPr>
                <w:rFonts w:ascii="仿宋" w:eastAsia="仿宋" w:hAnsi="仿宋" w:cs="Arial" w:hint="eastAsia"/>
              </w:rPr>
              <w:t>，并应用到城市公共设施选址、交通线路优化、生态控制线设计与人口容量估算等工作中。</w:t>
            </w:r>
          </w:p>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科学价值：将具备模拟地理环境演变能力的CA与针对个体行为的ABM建模相结合，其与地理学的核心问题“人地关系”的分析不谋而合，在研究人类活动及地理环境空间响应方面发挥重要作用。提出的地理模拟系统大大拓展了GIS对地理时空过程的分析能力，有助于推进对城市系统演化过程的非线性、自组织和涌现性等复杂地理机理的认识和理解，预见未来发展过程中的潜在问题与风险。</w:t>
            </w:r>
          </w:p>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同行评价：所提出的</w:t>
            </w:r>
            <w:proofErr w:type="spellStart"/>
            <w:r w:rsidRPr="005027C7">
              <w:rPr>
                <w:rFonts w:ascii="仿宋" w:eastAsia="仿宋" w:hAnsi="仿宋" w:cs="Arial" w:hint="eastAsia"/>
              </w:rPr>
              <w:t>GeoSOS</w:t>
            </w:r>
            <w:proofErr w:type="spellEnd"/>
            <w:r w:rsidRPr="005027C7">
              <w:rPr>
                <w:rFonts w:ascii="仿宋" w:eastAsia="仿宋" w:hAnsi="仿宋" w:cs="Arial" w:hint="eastAsia"/>
              </w:rPr>
              <w:t>被认为是国际著名的土地利用模型之一(其他证明1)，并被评为2013年度中国三十个科技领域重要进展之一(其他证明2)。GIS领域国际顶级刊物IJGIS主编Brian Lees在社评中特别指出本研究推动地理模拟发展及其在城市规划应用方面的重要贡献(他人引用代表性引文3)；在地理学领域顶级期刊Landscape and Urban Planning的一篇综述论文中，我们的成果占“转换规则智能化最新进展”的绝大部分(他人引用代表性引文5)。</w:t>
            </w:r>
          </w:p>
          <w:p w:rsidR="005027C7" w:rsidRPr="005027C7"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20篇主要论著被正面</w:t>
            </w:r>
            <w:proofErr w:type="gramStart"/>
            <w:r w:rsidRPr="005027C7">
              <w:rPr>
                <w:rFonts w:ascii="仿宋" w:eastAsia="仿宋" w:hAnsi="仿宋" w:cs="Arial" w:hint="eastAsia"/>
              </w:rPr>
              <w:t>他引共1055次</w:t>
            </w:r>
            <w:proofErr w:type="gramEnd"/>
            <w:r w:rsidRPr="005027C7">
              <w:rPr>
                <w:rFonts w:ascii="仿宋" w:eastAsia="仿宋" w:hAnsi="仿宋" w:cs="Arial" w:hint="eastAsia"/>
              </w:rPr>
              <w:t>，其中SCI他引702次(见检索报告)，SCI引用次数居国际GIS最著名学者的前列(其他证明12)，在IJGIS刊物2000-2008年度的总引用次数居世界第一(其他证明6)。其中，代表作1、2和6被Web of Science列入地</w:t>
            </w:r>
            <w:r w:rsidRPr="005027C7">
              <w:rPr>
                <w:rFonts w:ascii="仿宋" w:eastAsia="仿宋" w:hAnsi="仿宋" w:cs="Arial" w:hint="eastAsia"/>
              </w:rPr>
              <w:lastRenderedPageBreak/>
              <w:t>理学引用排名前1%(其他证明3)；代表作1单篇引用次数为IJGIS 2000-2007年国际排名第一(其他证明4)，并入选IJGIS 1987-2011年经典论文(其他证明7)；代表作5单篇引用次数为CEUS国际排名前十(其他证明5)。</w:t>
            </w:r>
          </w:p>
          <w:p w:rsidR="002D6F25" w:rsidRDefault="005027C7" w:rsidP="00E13277">
            <w:pPr>
              <w:pStyle w:val="a5"/>
              <w:spacing w:line="330" w:lineRule="atLeast"/>
              <w:ind w:firstLineChars="200" w:firstLine="480"/>
              <w:rPr>
                <w:rFonts w:ascii="仿宋" w:eastAsia="仿宋" w:hAnsi="仿宋" w:cs="Arial"/>
              </w:rPr>
            </w:pPr>
            <w:r w:rsidRPr="005027C7">
              <w:rPr>
                <w:rFonts w:ascii="仿宋" w:eastAsia="仿宋" w:hAnsi="仿宋" w:cs="Arial" w:hint="eastAsia"/>
              </w:rPr>
              <w:t>项目成果在广州、东莞等城市得到应用，为《珠江三角洲全域规划》(2014)的制定提供了优化模型的结果。研究成果获广东省科学技术一等奖；项目成员黎夏获长江学者奖励计划、国家杰出青年科学基金和发展中国家科学院(TWAS)地球科学奖(其他证明8)、广东省南粤百杰，叶嘉安获联合国人居署人居讲座奖（其他证明9），刘小平获教育部青年长江学者、中组部“万人计划青年拔尖人才”、国家优秀青年基金和“全国百篇优秀博士论文”。</w:t>
            </w:r>
          </w:p>
        </w:tc>
      </w:tr>
      <w:tr w:rsidR="002D6F25" w:rsidTr="00A21E04">
        <w:trPr>
          <w:trHeight w:val="336"/>
        </w:trPr>
        <w:tc>
          <w:tcPr>
            <w:tcW w:w="9288" w:type="dxa"/>
            <w:gridSpan w:val="17"/>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lastRenderedPageBreak/>
              <w:t>主要完成人情况</w:t>
            </w:r>
          </w:p>
        </w:tc>
      </w:tr>
      <w:tr w:rsidR="002D6F25" w:rsidTr="00A21E04">
        <w:trPr>
          <w:trHeight w:val="312"/>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第</w:t>
            </w:r>
            <w:r w:rsidR="000D68A8">
              <w:rPr>
                <w:rFonts w:ascii="仿宋" w:eastAsia="仿宋" w:hAnsi="仿宋" w:cs="仿宋" w:hint="eastAsia"/>
                <w:u w:val="single"/>
              </w:rPr>
              <w:t xml:space="preserve"> 一</w:t>
            </w:r>
            <w:r>
              <w:rPr>
                <w:rFonts w:ascii="仿宋" w:eastAsia="仿宋" w:hAnsi="仿宋" w:cs="仿宋" w:hint="eastAsia"/>
                <w:u w:val="single"/>
              </w:rPr>
              <w:t xml:space="preserve"> </w:t>
            </w:r>
          </w:p>
          <w:p w:rsidR="002D6F25" w:rsidRDefault="002D6F25" w:rsidP="001028AA">
            <w:pPr>
              <w:pStyle w:val="a5"/>
              <w:adjustRightInd w:val="0"/>
              <w:snapToGrid w:val="0"/>
              <w:jc w:val="center"/>
              <w:rPr>
                <w:rFonts w:ascii="仿宋" w:eastAsia="仿宋" w:hAnsi="仿宋" w:cs="仿宋"/>
              </w:rPr>
            </w:pPr>
            <w:r>
              <w:rPr>
                <w:rFonts w:ascii="仿宋" w:eastAsia="仿宋" w:hAnsi="仿宋" w:cs="仿宋" w:hint="eastAsia"/>
              </w:rPr>
              <w:t>完成人</w:t>
            </w:r>
          </w:p>
        </w:tc>
        <w:tc>
          <w:tcPr>
            <w:tcW w:w="705" w:type="dxa"/>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姓名</w:t>
            </w:r>
          </w:p>
        </w:tc>
        <w:tc>
          <w:tcPr>
            <w:tcW w:w="1166" w:type="dxa"/>
            <w:gridSpan w:val="4"/>
            <w:tcBorders>
              <w:top w:val="single" w:sz="4" w:space="0" w:color="auto"/>
              <w:left w:val="single" w:sz="4" w:space="0" w:color="auto"/>
              <w:bottom w:val="single" w:sz="4" w:space="0" w:color="auto"/>
              <w:right w:val="single" w:sz="4" w:space="0" w:color="auto"/>
            </w:tcBorders>
          </w:tcPr>
          <w:p w:rsidR="002D6F25" w:rsidRDefault="007F1DAE" w:rsidP="001028AA">
            <w:pPr>
              <w:pStyle w:val="a5"/>
              <w:adjustRightInd w:val="0"/>
              <w:snapToGrid w:val="0"/>
              <w:rPr>
                <w:rFonts w:ascii="仿宋" w:eastAsia="仿宋" w:hAnsi="仿宋" w:cs="仿宋"/>
              </w:rPr>
            </w:pPr>
            <w:r>
              <w:rPr>
                <w:rFonts w:ascii="仿宋" w:eastAsia="仿宋" w:hAnsi="仿宋" w:cs="仿宋" w:hint="eastAsia"/>
              </w:rPr>
              <w:t>黎夏</w:t>
            </w:r>
          </w:p>
        </w:tc>
        <w:tc>
          <w:tcPr>
            <w:tcW w:w="1276" w:type="dxa"/>
            <w:gridSpan w:val="2"/>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完成单位</w:t>
            </w:r>
          </w:p>
        </w:tc>
        <w:tc>
          <w:tcPr>
            <w:tcW w:w="1529" w:type="dxa"/>
            <w:gridSpan w:val="2"/>
            <w:tcBorders>
              <w:top w:val="single" w:sz="4" w:space="0" w:color="auto"/>
              <w:left w:val="single" w:sz="4" w:space="0" w:color="auto"/>
              <w:bottom w:val="single" w:sz="4" w:space="0" w:color="auto"/>
              <w:right w:val="single" w:sz="4" w:space="0" w:color="auto"/>
            </w:tcBorders>
          </w:tcPr>
          <w:p w:rsidR="002D6F25" w:rsidRDefault="007F1DAE" w:rsidP="001028AA">
            <w:pPr>
              <w:pStyle w:val="a5"/>
              <w:adjustRightInd w:val="0"/>
              <w:snapToGrid w:val="0"/>
              <w:rPr>
                <w:rFonts w:ascii="仿宋" w:eastAsia="仿宋" w:hAnsi="仿宋" w:cs="仿宋"/>
              </w:rPr>
            </w:pPr>
            <w:r>
              <w:rPr>
                <w:rFonts w:ascii="仿宋" w:eastAsia="仿宋" w:hAnsi="仿宋" w:cs="仿宋" w:hint="eastAsia"/>
              </w:rPr>
              <w:t>中山大学</w:t>
            </w:r>
          </w:p>
        </w:tc>
        <w:tc>
          <w:tcPr>
            <w:tcW w:w="1275" w:type="dxa"/>
            <w:gridSpan w:val="2"/>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工作单位</w:t>
            </w:r>
          </w:p>
        </w:tc>
        <w:tc>
          <w:tcPr>
            <w:tcW w:w="2378" w:type="dxa"/>
            <w:gridSpan w:val="4"/>
            <w:tcBorders>
              <w:top w:val="single" w:sz="4" w:space="0" w:color="auto"/>
              <w:left w:val="single" w:sz="4" w:space="0" w:color="auto"/>
              <w:bottom w:val="single" w:sz="4" w:space="0" w:color="auto"/>
              <w:right w:val="single" w:sz="4" w:space="0" w:color="auto"/>
            </w:tcBorders>
          </w:tcPr>
          <w:p w:rsidR="002D6F25" w:rsidRDefault="007F1DAE" w:rsidP="001028AA">
            <w:pPr>
              <w:pStyle w:val="a5"/>
              <w:adjustRightInd w:val="0"/>
              <w:snapToGrid w:val="0"/>
              <w:rPr>
                <w:rFonts w:ascii="仿宋" w:eastAsia="仿宋" w:hAnsi="仿宋" w:cs="仿宋"/>
              </w:rPr>
            </w:pPr>
            <w:r>
              <w:rPr>
                <w:rFonts w:ascii="仿宋" w:eastAsia="仿宋" w:hAnsi="仿宋" w:cs="仿宋" w:hint="eastAsia"/>
              </w:rPr>
              <w:t>中山大学</w:t>
            </w:r>
          </w:p>
        </w:tc>
      </w:tr>
      <w:tr w:rsidR="002D6F25" w:rsidTr="00A21E04">
        <w:trPr>
          <w:trHeight w:val="2301"/>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widowControl/>
              <w:jc w:val="left"/>
              <w:rPr>
                <w:rFonts w:ascii="仿宋" w:eastAsia="仿宋" w:hAnsi="仿宋" w:cs="仿宋"/>
                <w:kern w:val="0"/>
                <w:sz w:val="24"/>
              </w:rPr>
            </w:pPr>
          </w:p>
        </w:tc>
        <w:tc>
          <w:tcPr>
            <w:tcW w:w="8329" w:type="dxa"/>
            <w:gridSpan w:val="15"/>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spacing w:before="0" w:beforeAutospacing="0" w:after="0" w:afterAutospacing="0"/>
              <w:rPr>
                <w:rFonts w:ascii="仿宋" w:eastAsia="仿宋" w:hAnsi="仿宋" w:cs="仿宋"/>
              </w:rPr>
            </w:pPr>
            <w:r>
              <w:rPr>
                <w:rFonts w:ascii="仿宋" w:eastAsia="仿宋" w:hAnsi="仿宋" w:cs="仿宋" w:hint="eastAsia"/>
              </w:rPr>
              <w:t>主要学术贡献：</w:t>
            </w:r>
          </w:p>
          <w:p w:rsidR="007F1DAE" w:rsidRDefault="007F1DAE" w:rsidP="007F1DAE">
            <w:pPr>
              <w:pStyle w:val="a5"/>
              <w:adjustRightInd w:val="0"/>
              <w:snapToGrid w:val="0"/>
              <w:spacing w:before="0" w:beforeAutospacing="0" w:after="0" w:afterAutospacing="0"/>
              <w:ind w:firstLineChars="200" w:firstLine="480"/>
              <w:rPr>
                <w:rFonts w:ascii="仿宋" w:eastAsia="仿宋" w:hAnsi="仿宋" w:cs="仿宋"/>
              </w:rPr>
            </w:pPr>
            <w:r w:rsidRPr="007F1DAE">
              <w:rPr>
                <w:rFonts w:ascii="仿宋" w:eastAsia="仿宋" w:hAnsi="仿宋" w:cs="仿宋" w:hint="eastAsia"/>
              </w:rPr>
              <w:t>主要贡献为科学发现点1、2、3，是代表性论文1、2、3、6和8的第一作者，代表性论文4、5和7的合作者。具体贡献包括：1)建立了针对城市和区域规划的地理元胞自动机(CA)和多智能体(ABM)的模拟方法；2)通过系统的城市与区域模拟研究，揭示珠江三角洲的土地利用问题；3)推进对元胞自动机(CA)的认识。将神经网络、机器学习、核学习机等智能式方法引入到CA模型中，并建立地理模拟优化软件系统。</w:t>
            </w:r>
          </w:p>
        </w:tc>
      </w:tr>
      <w:tr w:rsidR="002D6F25" w:rsidTr="00A21E04">
        <w:trPr>
          <w:trHeight w:val="690"/>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widowControl/>
              <w:jc w:val="left"/>
              <w:rPr>
                <w:rFonts w:ascii="仿宋" w:eastAsia="仿宋" w:hAnsi="仿宋" w:cs="仿宋"/>
                <w:kern w:val="0"/>
                <w:sz w:val="24"/>
              </w:rPr>
            </w:pPr>
          </w:p>
        </w:tc>
        <w:tc>
          <w:tcPr>
            <w:tcW w:w="8329" w:type="dxa"/>
            <w:gridSpan w:val="15"/>
            <w:tcBorders>
              <w:top w:val="single" w:sz="4" w:space="0" w:color="auto"/>
              <w:left w:val="single" w:sz="4" w:space="0" w:color="auto"/>
              <w:bottom w:val="single" w:sz="4" w:space="0" w:color="auto"/>
              <w:right w:val="single" w:sz="4" w:space="0" w:color="auto"/>
            </w:tcBorders>
            <w:hideMark/>
          </w:tcPr>
          <w:p w:rsidR="002D6F25" w:rsidRDefault="002D6F25" w:rsidP="00A21E04">
            <w:pPr>
              <w:pStyle w:val="a5"/>
              <w:adjustRightInd w:val="0"/>
              <w:snapToGrid w:val="0"/>
              <w:rPr>
                <w:rFonts w:ascii="仿宋" w:eastAsia="仿宋" w:hAnsi="仿宋" w:cs="仿宋"/>
              </w:rPr>
            </w:pPr>
            <w:r>
              <w:rPr>
                <w:rFonts w:ascii="仿宋" w:eastAsia="仿宋" w:hAnsi="仿宋" w:cs="仿宋" w:hint="eastAsia"/>
              </w:rPr>
              <w:t>证明材料：</w:t>
            </w:r>
            <w:r w:rsidR="007F1DAE">
              <w:rPr>
                <w:rFonts w:ascii="仿宋" w:eastAsia="仿宋" w:hAnsi="仿宋" w:cs="仿宋" w:hint="eastAsia"/>
              </w:rPr>
              <w:t>代表性论文1</w:t>
            </w:r>
            <w:r w:rsidR="00A21E04">
              <w:rPr>
                <w:rFonts w:ascii="仿宋" w:eastAsia="仿宋" w:hAnsi="仿宋" w:cs="仿宋" w:hint="eastAsia"/>
              </w:rPr>
              <w:t>、2、3、4、5、6、7和8；其他</w:t>
            </w:r>
            <w:r w:rsidR="007F1DAE">
              <w:rPr>
                <w:rFonts w:ascii="仿宋" w:eastAsia="仿宋" w:hAnsi="仿宋" w:cs="仿宋"/>
              </w:rPr>
              <w:t>证明</w:t>
            </w:r>
            <w:r w:rsidR="007F1DAE">
              <w:rPr>
                <w:rFonts w:ascii="仿宋" w:eastAsia="仿宋" w:hAnsi="仿宋" w:cs="仿宋" w:hint="eastAsia"/>
              </w:rPr>
              <w:t>1</w:t>
            </w:r>
            <w:r w:rsidR="00A21E04">
              <w:rPr>
                <w:rFonts w:ascii="仿宋" w:eastAsia="仿宋" w:hAnsi="仿宋" w:cs="仿宋" w:hint="eastAsia"/>
              </w:rPr>
              <w:t>、</w:t>
            </w:r>
            <w:r w:rsidR="00A21E04">
              <w:rPr>
                <w:rFonts w:ascii="仿宋" w:eastAsia="仿宋" w:hAnsi="仿宋" w:cs="仿宋"/>
              </w:rPr>
              <w:t>2</w:t>
            </w:r>
            <w:r w:rsidR="00A21E04">
              <w:rPr>
                <w:rFonts w:ascii="仿宋" w:eastAsia="仿宋" w:hAnsi="仿宋" w:cs="仿宋" w:hint="eastAsia"/>
              </w:rPr>
              <w:t>、</w:t>
            </w:r>
            <w:r w:rsidR="00A21E04">
              <w:rPr>
                <w:rFonts w:ascii="仿宋" w:eastAsia="仿宋" w:hAnsi="仿宋" w:cs="仿宋"/>
              </w:rPr>
              <w:t>3</w:t>
            </w:r>
            <w:r w:rsidR="00A21E04">
              <w:rPr>
                <w:rFonts w:ascii="仿宋" w:eastAsia="仿宋" w:hAnsi="仿宋" w:cs="仿宋" w:hint="eastAsia"/>
              </w:rPr>
              <w:t>、</w:t>
            </w:r>
            <w:r w:rsidR="00A21E04">
              <w:rPr>
                <w:rFonts w:ascii="仿宋" w:eastAsia="仿宋" w:hAnsi="仿宋" w:cs="仿宋"/>
              </w:rPr>
              <w:t>4</w:t>
            </w:r>
            <w:r w:rsidR="00A21E04">
              <w:rPr>
                <w:rFonts w:ascii="仿宋" w:eastAsia="仿宋" w:hAnsi="仿宋" w:cs="仿宋" w:hint="eastAsia"/>
              </w:rPr>
              <w:t>、</w:t>
            </w:r>
            <w:r w:rsidR="00A21E04">
              <w:rPr>
                <w:rFonts w:ascii="仿宋" w:eastAsia="仿宋" w:hAnsi="仿宋" w:cs="仿宋"/>
              </w:rPr>
              <w:t>5</w:t>
            </w:r>
            <w:r w:rsidR="00A21E04">
              <w:rPr>
                <w:rFonts w:ascii="仿宋" w:eastAsia="仿宋" w:hAnsi="仿宋" w:cs="仿宋" w:hint="eastAsia"/>
              </w:rPr>
              <w:t>、</w:t>
            </w:r>
            <w:r w:rsidR="00A21E04">
              <w:rPr>
                <w:rFonts w:ascii="仿宋" w:eastAsia="仿宋" w:hAnsi="仿宋" w:cs="仿宋"/>
              </w:rPr>
              <w:t>6</w:t>
            </w:r>
            <w:r w:rsidR="00A21E04">
              <w:rPr>
                <w:rFonts w:ascii="仿宋" w:eastAsia="仿宋" w:hAnsi="仿宋" w:cs="仿宋" w:hint="eastAsia"/>
              </w:rPr>
              <w:t>、</w:t>
            </w:r>
            <w:r w:rsidR="00A21E04">
              <w:rPr>
                <w:rFonts w:ascii="仿宋" w:eastAsia="仿宋" w:hAnsi="仿宋" w:cs="仿宋"/>
              </w:rPr>
              <w:t>7</w:t>
            </w:r>
            <w:r w:rsidR="00A21E04">
              <w:rPr>
                <w:rFonts w:ascii="仿宋" w:eastAsia="仿宋" w:hAnsi="仿宋" w:cs="仿宋" w:hint="eastAsia"/>
              </w:rPr>
              <w:t>、</w:t>
            </w:r>
            <w:r w:rsidR="00A21E04">
              <w:rPr>
                <w:rFonts w:ascii="仿宋" w:eastAsia="仿宋" w:hAnsi="仿宋" w:cs="仿宋"/>
              </w:rPr>
              <w:t>8</w:t>
            </w:r>
            <w:r w:rsidR="00A21E04">
              <w:rPr>
                <w:rFonts w:ascii="仿宋" w:eastAsia="仿宋" w:hAnsi="仿宋" w:cs="仿宋" w:hint="eastAsia"/>
              </w:rPr>
              <w:t>、1</w:t>
            </w:r>
            <w:r w:rsidR="00A21E04">
              <w:rPr>
                <w:rFonts w:ascii="仿宋" w:eastAsia="仿宋" w:hAnsi="仿宋" w:cs="仿宋"/>
              </w:rPr>
              <w:t>0</w:t>
            </w:r>
            <w:r w:rsidR="00A21E04">
              <w:rPr>
                <w:rFonts w:ascii="仿宋" w:eastAsia="仿宋" w:hAnsi="仿宋" w:cs="仿宋" w:hint="eastAsia"/>
              </w:rPr>
              <w:t>、</w:t>
            </w:r>
            <w:r w:rsidR="00A21E04">
              <w:rPr>
                <w:rFonts w:ascii="仿宋" w:eastAsia="仿宋" w:hAnsi="仿宋" w:cs="仿宋"/>
              </w:rPr>
              <w:t>11</w:t>
            </w:r>
            <w:r w:rsidR="00A21E04">
              <w:rPr>
                <w:rFonts w:ascii="仿宋" w:eastAsia="仿宋" w:hAnsi="仿宋" w:cs="仿宋" w:hint="eastAsia"/>
              </w:rPr>
              <w:t>、</w:t>
            </w:r>
            <w:r w:rsidR="00A21E04">
              <w:rPr>
                <w:rFonts w:ascii="仿宋" w:eastAsia="仿宋" w:hAnsi="仿宋" w:cs="仿宋"/>
              </w:rPr>
              <w:t>12</w:t>
            </w:r>
            <w:r w:rsidR="00063780">
              <w:rPr>
                <w:rFonts w:ascii="仿宋" w:eastAsia="仿宋" w:hAnsi="仿宋" w:cs="仿宋" w:hint="eastAsia"/>
              </w:rPr>
              <w:t>和</w:t>
            </w:r>
            <w:r w:rsidR="00A21E04">
              <w:rPr>
                <w:rFonts w:ascii="仿宋" w:eastAsia="仿宋" w:hAnsi="仿宋" w:cs="仿宋"/>
              </w:rPr>
              <w:t>13</w:t>
            </w:r>
          </w:p>
        </w:tc>
      </w:tr>
      <w:tr w:rsidR="002D6F25" w:rsidTr="00A21E04">
        <w:trPr>
          <w:trHeight w:val="280"/>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第</w:t>
            </w:r>
            <w:r>
              <w:rPr>
                <w:rFonts w:ascii="仿宋" w:eastAsia="仿宋" w:hAnsi="仿宋" w:cs="仿宋" w:hint="eastAsia"/>
                <w:u w:val="single"/>
              </w:rPr>
              <w:t xml:space="preserve"> </w:t>
            </w:r>
            <w:r w:rsidR="000D68A8">
              <w:rPr>
                <w:rFonts w:ascii="仿宋" w:eastAsia="仿宋" w:hAnsi="仿宋" w:cs="仿宋" w:hint="eastAsia"/>
                <w:u w:val="single"/>
              </w:rPr>
              <w:t>二</w:t>
            </w:r>
            <w:r>
              <w:rPr>
                <w:rFonts w:ascii="仿宋" w:eastAsia="仿宋" w:hAnsi="仿宋" w:cs="仿宋" w:hint="eastAsia"/>
                <w:u w:val="single"/>
              </w:rPr>
              <w:t xml:space="preserve"> </w:t>
            </w:r>
          </w:p>
          <w:p w:rsidR="002D6F25" w:rsidRDefault="002D6F25" w:rsidP="001028AA">
            <w:pPr>
              <w:pStyle w:val="a5"/>
              <w:adjustRightInd w:val="0"/>
              <w:snapToGrid w:val="0"/>
              <w:spacing w:before="0" w:beforeAutospacing="0" w:after="0" w:afterAutospacing="0"/>
              <w:rPr>
                <w:rFonts w:ascii="仿宋" w:eastAsia="仿宋" w:hAnsi="仿宋" w:cs="仿宋"/>
              </w:rPr>
            </w:pPr>
            <w:r>
              <w:rPr>
                <w:rFonts w:ascii="仿宋" w:eastAsia="仿宋" w:hAnsi="仿宋" w:cs="仿宋" w:hint="eastAsia"/>
              </w:rPr>
              <w:t>完成人</w:t>
            </w:r>
          </w:p>
        </w:tc>
        <w:tc>
          <w:tcPr>
            <w:tcW w:w="720" w:type="dxa"/>
            <w:gridSpan w:val="2"/>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姓名</w:t>
            </w:r>
          </w:p>
        </w:tc>
        <w:tc>
          <w:tcPr>
            <w:tcW w:w="1151" w:type="dxa"/>
            <w:gridSpan w:val="3"/>
            <w:tcBorders>
              <w:top w:val="single" w:sz="4" w:space="0" w:color="auto"/>
              <w:left w:val="single" w:sz="4" w:space="0" w:color="auto"/>
              <w:bottom w:val="single" w:sz="4" w:space="0" w:color="auto"/>
              <w:right w:val="single" w:sz="4" w:space="0" w:color="auto"/>
            </w:tcBorders>
          </w:tcPr>
          <w:p w:rsidR="002D6F25" w:rsidRDefault="00A21E04" w:rsidP="001028AA">
            <w:pPr>
              <w:pStyle w:val="a5"/>
              <w:adjustRightInd w:val="0"/>
              <w:snapToGrid w:val="0"/>
              <w:rPr>
                <w:rFonts w:ascii="仿宋" w:eastAsia="仿宋" w:hAnsi="仿宋" w:cs="仿宋"/>
              </w:rPr>
            </w:pPr>
            <w:r>
              <w:rPr>
                <w:rFonts w:ascii="仿宋" w:eastAsia="仿宋" w:hAnsi="仿宋" w:cs="仿宋" w:hint="eastAsia"/>
              </w:rPr>
              <w:t>叶嘉安</w:t>
            </w:r>
          </w:p>
        </w:tc>
        <w:tc>
          <w:tcPr>
            <w:tcW w:w="1276" w:type="dxa"/>
            <w:gridSpan w:val="2"/>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完成单位</w:t>
            </w:r>
          </w:p>
        </w:tc>
        <w:tc>
          <w:tcPr>
            <w:tcW w:w="1529" w:type="dxa"/>
            <w:gridSpan w:val="2"/>
            <w:tcBorders>
              <w:top w:val="single" w:sz="4" w:space="0" w:color="auto"/>
              <w:left w:val="single" w:sz="4" w:space="0" w:color="auto"/>
              <w:bottom w:val="single" w:sz="4" w:space="0" w:color="auto"/>
              <w:right w:val="single" w:sz="4" w:space="0" w:color="auto"/>
            </w:tcBorders>
          </w:tcPr>
          <w:p w:rsidR="002D6F25" w:rsidRDefault="00A21E04" w:rsidP="001028AA">
            <w:pPr>
              <w:pStyle w:val="a5"/>
              <w:adjustRightInd w:val="0"/>
              <w:snapToGrid w:val="0"/>
              <w:rPr>
                <w:rFonts w:ascii="仿宋" w:eastAsia="仿宋" w:hAnsi="仿宋" w:cs="仿宋"/>
              </w:rPr>
            </w:pPr>
            <w:r>
              <w:rPr>
                <w:rFonts w:ascii="仿宋" w:eastAsia="仿宋" w:hAnsi="仿宋" w:cs="仿宋" w:hint="eastAsia"/>
              </w:rPr>
              <w:t>香港大学</w:t>
            </w:r>
          </w:p>
        </w:tc>
        <w:tc>
          <w:tcPr>
            <w:tcW w:w="1288" w:type="dxa"/>
            <w:gridSpan w:val="3"/>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工作单位</w:t>
            </w:r>
          </w:p>
        </w:tc>
        <w:tc>
          <w:tcPr>
            <w:tcW w:w="2365" w:type="dxa"/>
            <w:gridSpan w:val="3"/>
            <w:tcBorders>
              <w:top w:val="single" w:sz="4" w:space="0" w:color="auto"/>
              <w:left w:val="single" w:sz="4" w:space="0" w:color="auto"/>
              <w:bottom w:val="single" w:sz="4" w:space="0" w:color="auto"/>
              <w:right w:val="single" w:sz="4" w:space="0" w:color="auto"/>
            </w:tcBorders>
          </w:tcPr>
          <w:p w:rsidR="002D6F25" w:rsidRDefault="00A21E04" w:rsidP="001028AA">
            <w:pPr>
              <w:pStyle w:val="a5"/>
              <w:adjustRightInd w:val="0"/>
              <w:snapToGrid w:val="0"/>
              <w:rPr>
                <w:rFonts w:ascii="仿宋" w:eastAsia="仿宋" w:hAnsi="仿宋" w:cs="仿宋"/>
              </w:rPr>
            </w:pPr>
            <w:r>
              <w:rPr>
                <w:rFonts w:ascii="仿宋" w:eastAsia="仿宋" w:hAnsi="仿宋" w:cs="仿宋" w:hint="eastAsia"/>
              </w:rPr>
              <w:t>香港大学</w:t>
            </w:r>
          </w:p>
        </w:tc>
      </w:tr>
      <w:tr w:rsidR="002D6F25" w:rsidTr="00A21E04">
        <w:trPr>
          <w:trHeight w:val="2363"/>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widowControl/>
              <w:jc w:val="left"/>
              <w:rPr>
                <w:rFonts w:ascii="仿宋" w:eastAsia="仿宋" w:hAnsi="仿宋" w:cs="仿宋"/>
                <w:kern w:val="0"/>
                <w:sz w:val="24"/>
              </w:rPr>
            </w:pPr>
          </w:p>
        </w:tc>
        <w:tc>
          <w:tcPr>
            <w:tcW w:w="8329" w:type="dxa"/>
            <w:gridSpan w:val="15"/>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spacing w:before="0" w:beforeAutospacing="0" w:after="0" w:afterAutospacing="0"/>
              <w:rPr>
                <w:rFonts w:ascii="仿宋" w:eastAsia="仿宋" w:hAnsi="仿宋" w:cs="仿宋"/>
              </w:rPr>
            </w:pPr>
            <w:r>
              <w:rPr>
                <w:rFonts w:ascii="仿宋" w:eastAsia="仿宋" w:hAnsi="仿宋" w:cs="仿宋" w:hint="eastAsia"/>
              </w:rPr>
              <w:t>主要学术贡献：</w:t>
            </w:r>
          </w:p>
          <w:p w:rsidR="00A21E04" w:rsidRDefault="00A21E04" w:rsidP="00A21E04">
            <w:pPr>
              <w:pStyle w:val="a5"/>
              <w:adjustRightInd w:val="0"/>
              <w:snapToGrid w:val="0"/>
              <w:spacing w:before="0" w:beforeAutospacing="0" w:after="0" w:afterAutospacing="0"/>
              <w:ind w:firstLineChars="200" w:firstLine="480"/>
              <w:rPr>
                <w:rFonts w:ascii="仿宋" w:eastAsia="仿宋" w:hAnsi="仿宋" w:cs="仿宋"/>
              </w:rPr>
            </w:pPr>
            <w:r w:rsidRPr="00A21E04">
              <w:rPr>
                <w:rFonts w:ascii="仿宋" w:eastAsia="仿宋" w:hAnsi="仿宋" w:cs="仿宋" w:hint="eastAsia"/>
              </w:rPr>
              <w:t>主要贡献为科学发现点1、2、3，是代表性论文5和7的第一作者，代表性论文1、2、6和8的合作者。具体贡献包括：1)提出基于规划与优化的CA模型，较早地将环境经济学资源分配原理与可持续性理论引进城市发展模型；2)较早将GIS、计算机技术和智能方法引入到城市规划决策中，提出建立面向城市规划人员的规划支持系统的新方法，极大提高了规划决策过程的效率；</w:t>
            </w:r>
            <w:r w:rsidR="00AE2E9A">
              <w:rPr>
                <w:rFonts w:ascii="仿宋" w:eastAsia="仿宋" w:hAnsi="仿宋" w:cs="仿宋" w:hint="eastAsia"/>
              </w:rPr>
              <w:t>3)</w:t>
            </w:r>
            <w:r w:rsidRPr="00A21E04">
              <w:rPr>
                <w:rFonts w:ascii="仿宋" w:eastAsia="仿宋" w:hAnsi="仿宋" w:cs="仿宋" w:hint="eastAsia"/>
              </w:rPr>
              <w:t>获联合国人居讲座奖。</w:t>
            </w:r>
          </w:p>
        </w:tc>
      </w:tr>
      <w:tr w:rsidR="002D6F25" w:rsidTr="000D68A8">
        <w:trPr>
          <w:trHeight w:val="838"/>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widowControl/>
              <w:jc w:val="left"/>
              <w:rPr>
                <w:rFonts w:ascii="仿宋" w:eastAsia="仿宋" w:hAnsi="仿宋" w:cs="仿宋"/>
                <w:kern w:val="0"/>
                <w:sz w:val="24"/>
              </w:rPr>
            </w:pPr>
          </w:p>
        </w:tc>
        <w:tc>
          <w:tcPr>
            <w:tcW w:w="8329" w:type="dxa"/>
            <w:gridSpan w:val="15"/>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证明材料：</w:t>
            </w:r>
            <w:r w:rsidR="00A21E04">
              <w:rPr>
                <w:rFonts w:ascii="仿宋" w:eastAsia="仿宋" w:hAnsi="仿宋" w:cs="仿宋" w:hint="eastAsia"/>
              </w:rPr>
              <w:t>代表性论文1、2、5、6、7和8；其他证明3、4、5、6、</w:t>
            </w:r>
            <w:r w:rsidR="00A21E04">
              <w:rPr>
                <w:rFonts w:ascii="仿宋" w:eastAsia="仿宋" w:hAnsi="仿宋" w:cs="仿宋"/>
              </w:rPr>
              <w:t>7</w:t>
            </w:r>
            <w:r w:rsidR="00A21E04">
              <w:rPr>
                <w:rFonts w:ascii="仿宋" w:eastAsia="仿宋" w:hAnsi="仿宋" w:cs="仿宋" w:hint="eastAsia"/>
              </w:rPr>
              <w:t>、</w:t>
            </w:r>
            <w:r w:rsidR="00A21E04">
              <w:rPr>
                <w:rFonts w:ascii="仿宋" w:eastAsia="仿宋" w:hAnsi="仿宋" w:cs="仿宋"/>
              </w:rPr>
              <w:t>9</w:t>
            </w:r>
            <w:r w:rsidR="00063780">
              <w:rPr>
                <w:rFonts w:ascii="仿宋" w:eastAsia="仿宋" w:hAnsi="仿宋" w:cs="仿宋" w:hint="eastAsia"/>
              </w:rPr>
              <w:t>和</w:t>
            </w:r>
            <w:r w:rsidR="00A21E04">
              <w:rPr>
                <w:rFonts w:ascii="仿宋" w:eastAsia="仿宋" w:hAnsi="仿宋" w:cs="仿宋"/>
              </w:rPr>
              <w:t>13</w:t>
            </w:r>
          </w:p>
        </w:tc>
      </w:tr>
      <w:tr w:rsidR="002D6F25" w:rsidTr="00A21E04">
        <w:trPr>
          <w:trHeight w:val="252"/>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第</w:t>
            </w:r>
            <w:r>
              <w:rPr>
                <w:rFonts w:ascii="仿宋" w:eastAsia="仿宋" w:hAnsi="仿宋" w:cs="仿宋" w:hint="eastAsia"/>
                <w:u w:val="single"/>
              </w:rPr>
              <w:t xml:space="preserve"> </w:t>
            </w:r>
            <w:r w:rsidR="000D68A8">
              <w:rPr>
                <w:rFonts w:ascii="仿宋" w:eastAsia="仿宋" w:hAnsi="仿宋" w:cs="仿宋" w:hint="eastAsia"/>
                <w:u w:val="single"/>
              </w:rPr>
              <w:t>三</w:t>
            </w:r>
            <w:r>
              <w:rPr>
                <w:rFonts w:ascii="仿宋" w:eastAsia="仿宋" w:hAnsi="仿宋" w:cs="仿宋" w:hint="eastAsia"/>
                <w:u w:val="single"/>
              </w:rPr>
              <w:t xml:space="preserve"> </w:t>
            </w:r>
          </w:p>
          <w:p w:rsidR="002D6F25" w:rsidRDefault="002D6F25" w:rsidP="001028AA">
            <w:pPr>
              <w:pStyle w:val="a5"/>
              <w:adjustRightInd w:val="0"/>
              <w:snapToGrid w:val="0"/>
              <w:spacing w:before="0" w:beforeAutospacing="0" w:after="0" w:afterAutospacing="0"/>
              <w:rPr>
                <w:rFonts w:ascii="仿宋" w:eastAsia="仿宋" w:hAnsi="仿宋" w:cs="仿宋"/>
              </w:rPr>
            </w:pPr>
            <w:r>
              <w:rPr>
                <w:rFonts w:ascii="仿宋" w:eastAsia="仿宋" w:hAnsi="仿宋" w:cs="仿宋" w:hint="eastAsia"/>
              </w:rPr>
              <w:t>完成人</w:t>
            </w:r>
          </w:p>
        </w:tc>
        <w:tc>
          <w:tcPr>
            <w:tcW w:w="720" w:type="dxa"/>
            <w:gridSpan w:val="2"/>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姓名</w:t>
            </w:r>
          </w:p>
        </w:tc>
        <w:tc>
          <w:tcPr>
            <w:tcW w:w="1151" w:type="dxa"/>
            <w:gridSpan w:val="3"/>
            <w:tcBorders>
              <w:top w:val="single" w:sz="4" w:space="0" w:color="auto"/>
              <w:left w:val="single" w:sz="4" w:space="0" w:color="auto"/>
              <w:bottom w:val="single" w:sz="4" w:space="0" w:color="auto"/>
              <w:right w:val="single" w:sz="4" w:space="0" w:color="auto"/>
            </w:tcBorders>
          </w:tcPr>
          <w:p w:rsidR="002D6F25" w:rsidRDefault="000D68A8" w:rsidP="001028AA">
            <w:pPr>
              <w:pStyle w:val="a5"/>
              <w:adjustRightInd w:val="0"/>
              <w:snapToGrid w:val="0"/>
              <w:rPr>
                <w:rFonts w:ascii="仿宋" w:eastAsia="仿宋" w:hAnsi="仿宋" w:cs="仿宋"/>
              </w:rPr>
            </w:pPr>
            <w:r>
              <w:rPr>
                <w:rFonts w:ascii="仿宋" w:eastAsia="仿宋" w:hAnsi="仿宋" w:cs="仿宋" w:hint="eastAsia"/>
              </w:rPr>
              <w:t>刘小平</w:t>
            </w:r>
          </w:p>
        </w:tc>
        <w:tc>
          <w:tcPr>
            <w:tcW w:w="1276" w:type="dxa"/>
            <w:gridSpan w:val="2"/>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完成单位</w:t>
            </w:r>
          </w:p>
        </w:tc>
        <w:tc>
          <w:tcPr>
            <w:tcW w:w="1529" w:type="dxa"/>
            <w:gridSpan w:val="2"/>
            <w:tcBorders>
              <w:top w:val="single" w:sz="4" w:space="0" w:color="auto"/>
              <w:left w:val="single" w:sz="4" w:space="0" w:color="auto"/>
              <w:bottom w:val="single" w:sz="4" w:space="0" w:color="auto"/>
              <w:right w:val="single" w:sz="4" w:space="0" w:color="auto"/>
            </w:tcBorders>
          </w:tcPr>
          <w:p w:rsidR="002D6F25" w:rsidRDefault="000D68A8" w:rsidP="001028AA">
            <w:pPr>
              <w:pStyle w:val="a5"/>
              <w:adjustRightInd w:val="0"/>
              <w:snapToGrid w:val="0"/>
              <w:rPr>
                <w:rFonts w:ascii="仿宋" w:eastAsia="仿宋" w:hAnsi="仿宋" w:cs="仿宋"/>
              </w:rPr>
            </w:pPr>
            <w:r>
              <w:rPr>
                <w:rFonts w:ascii="仿宋" w:eastAsia="仿宋" w:hAnsi="仿宋" w:cs="仿宋" w:hint="eastAsia"/>
              </w:rPr>
              <w:t>中山大学</w:t>
            </w:r>
          </w:p>
        </w:tc>
        <w:tc>
          <w:tcPr>
            <w:tcW w:w="1288" w:type="dxa"/>
            <w:gridSpan w:val="3"/>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rPr>
                <w:rFonts w:ascii="仿宋" w:eastAsia="仿宋" w:hAnsi="仿宋" w:cs="仿宋"/>
              </w:rPr>
            </w:pPr>
            <w:r>
              <w:rPr>
                <w:rFonts w:ascii="仿宋" w:eastAsia="仿宋" w:hAnsi="仿宋" w:cs="仿宋" w:hint="eastAsia"/>
              </w:rPr>
              <w:t>工作单位</w:t>
            </w:r>
          </w:p>
        </w:tc>
        <w:tc>
          <w:tcPr>
            <w:tcW w:w="2365" w:type="dxa"/>
            <w:gridSpan w:val="3"/>
            <w:tcBorders>
              <w:top w:val="single" w:sz="4" w:space="0" w:color="auto"/>
              <w:left w:val="single" w:sz="4" w:space="0" w:color="auto"/>
              <w:bottom w:val="single" w:sz="4" w:space="0" w:color="auto"/>
              <w:right w:val="single" w:sz="4" w:space="0" w:color="auto"/>
            </w:tcBorders>
          </w:tcPr>
          <w:p w:rsidR="002D6F25" w:rsidRDefault="000D68A8" w:rsidP="001028AA">
            <w:pPr>
              <w:pStyle w:val="a5"/>
              <w:adjustRightInd w:val="0"/>
              <w:snapToGrid w:val="0"/>
              <w:rPr>
                <w:rFonts w:ascii="仿宋" w:eastAsia="仿宋" w:hAnsi="仿宋" w:cs="仿宋"/>
              </w:rPr>
            </w:pPr>
            <w:r>
              <w:rPr>
                <w:rFonts w:ascii="仿宋" w:eastAsia="仿宋" w:hAnsi="仿宋" w:cs="仿宋" w:hint="eastAsia"/>
              </w:rPr>
              <w:t>中山大学</w:t>
            </w:r>
          </w:p>
        </w:tc>
      </w:tr>
      <w:tr w:rsidR="002D6F25" w:rsidTr="00CF6070">
        <w:trPr>
          <w:trHeight w:val="2371"/>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widowControl/>
              <w:jc w:val="left"/>
              <w:rPr>
                <w:rFonts w:ascii="仿宋" w:eastAsia="仿宋" w:hAnsi="仿宋" w:cs="仿宋"/>
                <w:kern w:val="0"/>
                <w:sz w:val="24"/>
              </w:rPr>
            </w:pPr>
          </w:p>
        </w:tc>
        <w:tc>
          <w:tcPr>
            <w:tcW w:w="8329" w:type="dxa"/>
            <w:gridSpan w:val="15"/>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adjustRightInd w:val="0"/>
              <w:snapToGrid w:val="0"/>
              <w:spacing w:before="0" w:beforeAutospacing="0" w:after="0" w:afterAutospacing="0"/>
              <w:rPr>
                <w:rFonts w:ascii="仿宋" w:eastAsia="仿宋" w:hAnsi="仿宋" w:cs="仿宋"/>
              </w:rPr>
            </w:pPr>
            <w:r>
              <w:rPr>
                <w:rFonts w:ascii="仿宋" w:eastAsia="仿宋" w:hAnsi="仿宋" w:cs="仿宋" w:hint="eastAsia"/>
              </w:rPr>
              <w:t>主要学术贡献：</w:t>
            </w:r>
          </w:p>
          <w:p w:rsidR="000D68A8" w:rsidRDefault="00AE2E9A" w:rsidP="00AE2E9A">
            <w:pPr>
              <w:pStyle w:val="a5"/>
              <w:adjustRightInd w:val="0"/>
              <w:snapToGrid w:val="0"/>
              <w:spacing w:before="0" w:beforeAutospacing="0" w:after="0" w:afterAutospacing="0"/>
              <w:rPr>
                <w:rFonts w:ascii="仿宋" w:eastAsia="仿宋" w:hAnsi="仿宋" w:cs="仿宋"/>
              </w:rPr>
            </w:pPr>
            <w:r w:rsidRPr="00AE2E9A">
              <w:rPr>
                <w:rFonts w:ascii="仿宋" w:eastAsia="仿宋" w:hAnsi="仿宋" w:cs="仿宋" w:hint="eastAsia"/>
              </w:rPr>
              <w:t>主要贡献为科学发现点1、2、3，是代表性论文4的第一作者，代表性论文3的合作者。具体贡献为：1</w:t>
            </w:r>
            <w:r>
              <w:rPr>
                <w:rFonts w:ascii="仿宋" w:eastAsia="仿宋" w:hAnsi="仿宋" w:cs="仿宋" w:hint="eastAsia"/>
              </w:rPr>
              <w:t>)</w:t>
            </w:r>
            <w:r w:rsidRPr="00AE2E9A">
              <w:rPr>
                <w:rFonts w:ascii="仿宋" w:eastAsia="仿宋" w:hAnsi="仿宋" w:cs="仿宋" w:hint="eastAsia"/>
              </w:rPr>
              <w:t>协助建立了地理模拟系统的理论及完整的软件系统；2</w:t>
            </w:r>
            <w:r>
              <w:rPr>
                <w:rFonts w:ascii="仿宋" w:eastAsia="仿宋" w:hAnsi="仿宋" w:cs="仿宋" w:hint="eastAsia"/>
              </w:rPr>
              <w:t>)</w:t>
            </w:r>
            <w:r w:rsidRPr="00AE2E9A">
              <w:rPr>
                <w:rFonts w:ascii="仿宋" w:eastAsia="仿宋" w:hAnsi="仿宋" w:cs="仿宋" w:hint="eastAsia"/>
              </w:rPr>
              <w:t>解决了多智能</w:t>
            </w:r>
            <w:proofErr w:type="gramStart"/>
            <w:r w:rsidRPr="00AE2E9A">
              <w:rPr>
                <w:rFonts w:ascii="仿宋" w:eastAsia="仿宋" w:hAnsi="仿宋" w:cs="仿宋" w:hint="eastAsia"/>
              </w:rPr>
              <w:t>体行为</w:t>
            </w:r>
            <w:proofErr w:type="gramEnd"/>
            <w:r w:rsidRPr="00AE2E9A">
              <w:rPr>
                <w:rFonts w:ascii="仿宋" w:eastAsia="仿宋" w:hAnsi="仿宋" w:cs="仿宋" w:hint="eastAsia"/>
              </w:rPr>
              <w:t>规则确定的难题，提出一种较为完整的基于多智能体和CA 的城市动态演化模型；3</w:t>
            </w:r>
            <w:r>
              <w:rPr>
                <w:rFonts w:ascii="仿宋" w:eastAsia="仿宋" w:hAnsi="仿宋" w:cs="仿宋" w:hint="eastAsia"/>
              </w:rPr>
              <w:t>)</w:t>
            </w:r>
            <w:r w:rsidRPr="00AE2E9A">
              <w:rPr>
                <w:rFonts w:ascii="仿宋" w:eastAsia="仿宋" w:hAnsi="仿宋" w:cs="仿宋" w:hint="eastAsia"/>
              </w:rPr>
              <w:t>对CA转换规则的非线性特征及解决方法做出了贡献。</w:t>
            </w:r>
          </w:p>
        </w:tc>
      </w:tr>
      <w:tr w:rsidR="002D6F25" w:rsidTr="000D68A8">
        <w:trPr>
          <w:trHeight w:val="416"/>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widowControl/>
              <w:jc w:val="left"/>
              <w:rPr>
                <w:rFonts w:ascii="仿宋" w:eastAsia="仿宋" w:hAnsi="仿宋" w:cs="仿宋"/>
                <w:kern w:val="0"/>
                <w:sz w:val="24"/>
              </w:rPr>
            </w:pPr>
          </w:p>
        </w:tc>
        <w:tc>
          <w:tcPr>
            <w:tcW w:w="8329" w:type="dxa"/>
            <w:gridSpan w:val="15"/>
            <w:tcBorders>
              <w:top w:val="single" w:sz="4" w:space="0" w:color="auto"/>
              <w:left w:val="single" w:sz="4" w:space="0" w:color="auto"/>
              <w:bottom w:val="single" w:sz="4" w:space="0" w:color="auto"/>
              <w:right w:val="single" w:sz="4" w:space="0" w:color="auto"/>
            </w:tcBorders>
            <w:hideMark/>
          </w:tcPr>
          <w:p w:rsidR="002D6F25" w:rsidRPr="00CF6070" w:rsidRDefault="002D6F25" w:rsidP="001028AA">
            <w:pPr>
              <w:pStyle w:val="a5"/>
              <w:adjustRightInd w:val="0"/>
              <w:snapToGrid w:val="0"/>
              <w:rPr>
                <w:rFonts w:ascii="仿宋" w:eastAsia="仿宋" w:hAnsi="仿宋" w:cs="仿宋"/>
              </w:rPr>
            </w:pPr>
            <w:r>
              <w:rPr>
                <w:rFonts w:ascii="仿宋" w:eastAsia="仿宋" w:hAnsi="仿宋" w:cs="仿宋" w:hint="eastAsia"/>
              </w:rPr>
              <w:t>证明材料：</w:t>
            </w:r>
            <w:r w:rsidR="00CF6070">
              <w:rPr>
                <w:rFonts w:ascii="仿宋" w:eastAsia="仿宋" w:hAnsi="仿宋" w:cs="仿宋" w:hint="eastAsia"/>
              </w:rPr>
              <w:t>代表性论文3和4；其他证明10</w:t>
            </w:r>
          </w:p>
        </w:tc>
      </w:tr>
      <w:tr w:rsidR="002D6F25" w:rsidTr="00A21E04">
        <w:tc>
          <w:tcPr>
            <w:tcW w:w="9288" w:type="dxa"/>
            <w:gridSpan w:val="17"/>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lastRenderedPageBreak/>
              <w:t>代表性论文专著目录（不超过8篇）</w:t>
            </w:r>
          </w:p>
        </w:tc>
      </w:tr>
      <w:tr w:rsidR="002D6F25" w:rsidTr="00546BB1">
        <w:tc>
          <w:tcPr>
            <w:tcW w:w="515" w:type="dxa"/>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序号</w:t>
            </w:r>
          </w:p>
        </w:tc>
        <w:tc>
          <w:tcPr>
            <w:tcW w:w="2741" w:type="dxa"/>
            <w:gridSpan w:val="7"/>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论文专著名称</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刊名</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发表时间</w:t>
            </w:r>
          </w:p>
        </w:tc>
        <w:tc>
          <w:tcPr>
            <w:tcW w:w="709" w:type="dxa"/>
            <w:gridSpan w:val="3"/>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通讯作者</w:t>
            </w:r>
          </w:p>
        </w:tc>
        <w:tc>
          <w:tcPr>
            <w:tcW w:w="885" w:type="dxa"/>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第一作者</w:t>
            </w:r>
          </w:p>
        </w:tc>
        <w:tc>
          <w:tcPr>
            <w:tcW w:w="1462" w:type="dxa"/>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jc w:val="center"/>
              <w:rPr>
                <w:rFonts w:ascii="仿宋" w:eastAsia="仿宋" w:hAnsi="仿宋" w:cs="Arial"/>
              </w:rPr>
            </w:pPr>
            <w:r>
              <w:rPr>
                <w:rFonts w:ascii="仿宋" w:eastAsia="仿宋" w:hAnsi="仿宋" w:cs="Arial" w:hint="eastAsia"/>
              </w:rPr>
              <w:t>产权是否归国内所有</w:t>
            </w:r>
          </w:p>
        </w:tc>
      </w:tr>
      <w:tr w:rsidR="002D6F25" w:rsidTr="00546BB1">
        <w:trPr>
          <w:trHeight w:val="1522"/>
        </w:trPr>
        <w:tc>
          <w:tcPr>
            <w:tcW w:w="515" w:type="dxa"/>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rPr>
                <w:rFonts w:ascii="仿宋" w:eastAsia="仿宋" w:hAnsi="仿宋" w:cs="Arial"/>
              </w:rPr>
            </w:pPr>
            <w:r>
              <w:rPr>
                <w:rFonts w:ascii="仿宋" w:eastAsia="仿宋" w:hAnsi="仿宋" w:cs="Arial" w:hint="eastAsia"/>
              </w:rPr>
              <w:t>1</w:t>
            </w:r>
          </w:p>
        </w:tc>
        <w:tc>
          <w:tcPr>
            <w:tcW w:w="2741" w:type="dxa"/>
            <w:gridSpan w:val="7"/>
            <w:tcBorders>
              <w:top w:val="single" w:sz="4" w:space="0" w:color="auto"/>
              <w:left w:val="single" w:sz="4" w:space="0" w:color="auto"/>
              <w:bottom w:val="single" w:sz="4" w:space="0" w:color="auto"/>
              <w:right w:val="single" w:sz="4" w:space="0" w:color="auto"/>
            </w:tcBorders>
          </w:tcPr>
          <w:p w:rsidR="002D6F25" w:rsidRPr="00F62242" w:rsidRDefault="00233905" w:rsidP="001028AA">
            <w:pPr>
              <w:pStyle w:val="a5"/>
              <w:spacing w:line="330" w:lineRule="atLeast"/>
              <w:rPr>
                <w:rFonts w:ascii="Times New Roman" w:eastAsia="仿宋" w:hAnsi="Times New Roman" w:cs="Times New Roman"/>
                <w:sz w:val="21"/>
                <w:szCs w:val="21"/>
              </w:rPr>
            </w:pPr>
            <w:proofErr w:type="spellStart"/>
            <w:r w:rsidRPr="00F62242">
              <w:rPr>
                <w:rFonts w:ascii="Times New Roman" w:eastAsia="仿宋" w:hAnsi="Times New Roman" w:cs="Times New Roman"/>
                <w:sz w:val="21"/>
                <w:szCs w:val="21"/>
              </w:rPr>
              <w:t>Modelling</w:t>
            </w:r>
            <w:proofErr w:type="spellEnd"/>
            <w:r w:rsidRPr="00F62242">
              <w:rPr>
                <w:rFonts w:ascii="Times New Roman" w:eastAsia="仿宋" w:hAnsi="Times New Roman" w:cs="Times New Roman"/>
                <w:sz w:val="21"/>
                <w:szCs w:val="21"/>
              </w:rPr>
              <w:t xml:space="preserve"> sustainable urban development by the integration of constrained cellular automata and GIS</w:t>
            </w:r>
          </w:p>
        </w:tc>
        <w:tc>
          <w:tcPr>
            <w:tcW w:w="1984" w:type="dxa"/>
            <w:gridSpan w:val="2"/>
            <w:tcBorders>
              <w:top w:val="single" w:sz="4" w:space="0" w:color="auto"/>
              <w:left w:val="single" w:sz="4" w:space="0" w:color="auto"/>
              <w:bottom w:val="single" w:sz="4" w:space="0" w:color="auto"/>
              <w:right w:val="single" w:sz="4" w:space="0" w:color="auto"/>
            </w:tcBorders>
          </w:tcPr>
          <w:p w:rsidR="002D6F25" w:rsidRPr="00F62242" w:rsidRDefault="00233905" w:rsidP="001028AA">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International Journal of Geographical Information Science</w:t>
            </w:r>
          </w:p>
        </w:tc>
        <w:tc>
          <w:tcPr>
            <w:tcW w:w="992" w:type="dxa"/>
            <w:gridSpan w:val="2"/>
            <w:tcBorders>
              <w:top w:val="single" w:sz="4" w:space="0" w:color="auto"/>
              <w:left w:val="single" w:sz="4" w:space="0" w:color="auto"/>
              <w:bottom w:val="single" w:sz="4" w:space="0" w:color="auto"/>
              <w:right w:val="single" w:sz="4" w:space="0" w:color="auto"/>
            </w:tcBorders>
          </w:tcPr>
          <w:p w:rsidR="002D6F25" w:rsidRPr="00F62242" w:rsidRDefault="00233905" w:rsidP="001028AA">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2000</w:t>
            </w:r>
            <w:r w:rsidRPr="00F62242">
              <w:rPr>
                <w:rFonts w:ascii="Times New Roman" w:hAnsi="Times New Roman" w:cs="Times New Roman"/>
                <w:color w:val="0D0D0D"/>
                <w:sz w:val="21"/>
                <w:szCs w:val="21"/>
              </w:rPr>
              <w:t>年</w:t>
            </w:r>
            <w:r w:rsidRPr="00F62242">
              <w:rPr>
                <w:rFonts w:ascii="Times New Roman" w:hAnsi="Times New Roman" w:cs="Times New Roman"/>
                <w:color w:val="0D0D0D"/>
                <w:sz w:val="21"/>
                <w:szCs w:val="21"/>
              </w:rPr>
              <w:t>3</w:t>
            </w:r>
            <w:r w:rsidRPr="00F62242">
              <w:rPr>
                <w:rFonts w:ascii="Times New Roman" w:hAnsi="Times New Roman" w:cs="Times New Roman"/>
                <w:color w:val="0D0D0D"/>
                <w:sz w:val="21"/>
                <w:szCs w:val="21"/>
              </w:rPr>
              <w:t>月</w:t>
            </w:r>
            <w:r w:rsidRPr="00F62242">
              <w:rPr>
                <w:rFonts w:ascii="Times New Roman" w:hAnsi="Times New Roman" w:cs="Times New Roman"/>
                <w:color w:val="0D0D0D"/>
                <w:sz w:val="21"/>
                <w:szCs w:val="21"/>
              </w:rPr>
              <w:t>1</w:t>
            </w:r>
            <w:r w:rsidRPr="00F62242">
              <w:rPr>
                <w:rFonts w:ascii="Times New Roman" w:hAnsi="Times New Roman" w:cs="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tcPr>
          <w:p w:rsidR="002D6F25" w:rsidRPr="00F62242" w:rsidRDefault="00233905" w:rsidP="001028AA">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黎夏，叶嘉安</w:t>
            </w:r>
          </w:p>
        </w:tc>
        <w:tc>
          <w:tcPr>
            <w:tcW w:w="885" w:type="dxa"/>
            <w:tcBorders>
              <w:top w:val="single" w:sz="4" w:space="0" w:color="auto"/>
              <w:left w:val="single" w:sz="4" w:space="0" w:color="auto"/>
              <w:bottom w:val="single" w:sz="4" w:space="0" w:color="auto"/>
              <w:right w:val="single" w:sz="4" w:space="0" w:color="auto"/>
            </w:tcBorders>
          </w:tcPr>
          <w:p w:rsidR="002D6F25" w:rsidRPr="00F62242" w:rsidRDefault="00233905" w:rsidP="001028AA">
            <w:pPr>
              <w:pStyle w:val="a5"/>
              <w:spacing w:line="330" w:lineRule="atLeast"/>
              <w:rPr>
                <w:rFonts w:ascii="Times New Roman" w:eastAsia="仿宋" w:hAnsi="Times New Roman" w:cs="Times New Roman"/>
                <w:sz w:val="21"/>
                <w:szCs w:val="21"/>
              </w:rPr>
            </w:pPr>
            <w:bookmarkStart w:id="0" w:name="OLE_LINK29"/>
            <w:bookmarkStart w:id="1" w:name="OLE_LINK30"/>
            <w:r w:rsidRPr="00F62242">
              <w:rPr>
                <w:rFonts w:ascii="Times New Roman" w:hAnsi="Times New Roman" w:cs="Times New Roman"/>
                <w:color w:val="0D0D0D"/>
                <w:sz w:val="21"/>
                <w:szCs w:val="21"/>
              </w:rPr>
              <w:t>黎夏</w:t>
            </w:r>
            <w:bookmarkEnd w:id="0"/>
            <w:bookmarkEnd w:id="1"/>
          </w:p>
        </w:tc>
        <w:tc>
          <w:tcPr>
            <w:tcW w:w="1462" w:type="dxa"/>
            <w:tcBorders>
              <w:top w:val="single" w:sz="4" w:space="0" w:color="auto"/>
              <w:left w:val="single" w:sz="4" w:space="0" w:color="auto"/>
              <w:bottom w:val="single" w:sz="4" w:space="0" w:color="auto"/>
              <w:right w:val="single" w:sz="4" w:space="0" w:color="auto"/>
            </w:tcBorders>
          </w:tcPr>
          <w:p w:rsidR="002D6F25" w:rsidRPr="00F62242" w:rsidRDefault="00233905" w:rsidP="001028AA">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233905" w:rsidTr="00546BB1">
        <w:trPr>
          <w:trHeight w:val="1556"/>
        </w:trPr>
        <w:tc>
          <w:tcPr>
            <w:tcW w:w="515" w:type="dxa"/>
            <w:tcBorders>
              <w:top w:val="single" w:sz="4" w:space="0" w:color="auto"/>
              <w:left w:val="single" w:sz="4" w:space="0" w:color="auto"/>
              <w:bottom w:val="single" w:sz="4" w:space="0" w:color="auto"/>
              <w:right w:val="single" w:sz="4" w:space="0" w:color="auto"/>
            </w:tcBorders>
            <w:hideMark/>
          </w:tcPr>
          <w:p w:rsidR="00233905" w:rsidRDefault="00233905" w:rsidP="00233905">
            <w:pPr>
              <w:pStyle w:val="a5"/>
              <w:spacing w:line="330" w:lineRule="atLeast"/>
              <w:rPr>
                <w:rFonts w:ascii="仿宋" w:eastAsia="仿宋" w:hAnsi="仿宋" w:cs="Arial"/>
              </w:rPr>
            </w:pPr>
            <w:r>
              <w:rPr>
                <w:rFonts w:ascii="仿宋" w:eastAsia="仿宋" w:hAnsi="仿宋" w:cs="Arial" w:hint="eastAsia"/>
              </w:rPr>
              <w:t>2</w:t>
            </w:r>
          </w:p>
        </w:tc>
        <w:tc>
          <w:tcPr>
            <w:tcW w:w="2741" w:type="dxa"/>
            <w:gridSpan w:val="7"/>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Neural-network-based cellular automata for simulating multiple land use changes using GIS</w:t>
            </w:r>
          </w:p>
        </w:tc>
        <w:tc>
          <w:tcPr>
            <w:tcW w:w="1984"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International Journal of Geographical Information Science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outlineLvl w:val="1"/>
              <w:rPr>
                <w:rFonts w:ascii="Times New Roman"/>
                <w:color w:val="0D0D0D"/>
                <w:sz w:val="21"/>
                <w:szCs w:val="21"/>
              </w:rPr>
            </w:pPr>
            <w:r w:rsidRPr="00F62242">
              <w:rPr>
                <w:rFonts w:ascii="Times New Roman"/>
                <w:color w:val="0D0D0D"/>
                <w:sz w:val="21"/>
                <w:szCs w:val="21"/>
              </w:rPr>
              <w:t>2002</w:t>
            </w:r>
            <w:r w:rsidRPr="00F62242">
              <w:rPr>
                <w:rFonts w:ascii="Times New Roman"/>
                <w:color w:val="0D0D0D"/>
                <w:sz w:val="21"/>
                <w:szCs w:val="21"/>
              </w:rPr>
              <w:t>年</w:t>
            </w:r>
            <w:r w:rsidRPr="00F62242">
              <w:rPr>
                <w:rFonts w:ascii="Times New Roman"/>
                <w:color w:val="0D0D0D"/>
                <w:sz w:val="21"/>
                <w:szCs w:val="21"/>
              </w:rPr>
              <w:t>6</w:t>
            </w:r>
            <w:r w:rsidRPr="00F62242">
              <w:rPr>
                <w:rFonts w:ascii="Times New Roman"/>
                <w:color w:val="0D0D0D"/>
                <w:sz w:val="21"/>
                <w:szCs w:val="21"/>
              </w:rPr>
              <w:t>月</w:t>
            </w:r>
            <w:r w:rsidRPr="00F62242">
              <w:rPr>
                <w:rFonts w:ascii="Times New Roman"/>
                <w:color w:val="0D0D0D"/>
                <w:sz w:val="21"/>
                <w:szCs w:val="21"/>
              </w:rPr>
              <w:t>1</w:t>
            </w:r>
            <w:r w:rsidRPr="00F62242">
              <w:rPr>
                <w:rFonts w:ascii="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bookmarkStart w:id="2" w:name="OLE_LINK31"/>
            <w:bookmarkStart w:id="3" w:name="OLE_LINK32"/>
            <w:r w:rsidRPr="00F62242">
              <w:rPr>
                <w:rFonts w:ascii="Times New Roman" w:hAnsi="Times New Roman" w:cs="Times New Roman"/>
                <w:color w:val="0D0D0D"/>
                <w:sz w:val="21"/>
                <w:szCs w:val="21"/>
              </w:rPr>
              <w:t>黎夏，叶嘉安</w:t>
            </w:r>
            <w:bookmarkEnd w:id="2"/>
            <w:bookmarkEnd w:id="3"/>
          </w:p>
        </w:tc>
        <w:tc>
          <w:tcPr>
            <w:tcW w:w="885"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黎夏</w:t>
            </w:r>
          </w:p>
        </w:tc>
        <w:tc>
          <w:tcPr>
            <w:tcW w:w="1462"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233905" w:rsidTr="00546BB1">
        <w:trPr>
          <w:trHeight w:val="1547"/>
        </w:trPr>
        <w:tc>
          <w:tcPr>
            <w:tcW w:w="515" w:type="dxa"/>
            <w:tcBorders>
              <w:top w:val="single" w:sz="4" w:space="0" w:color="auto"/>
              <w:left w:val="single" w:sz="4" w:space="0" w:color="auto"/>
              <w:bottom w:val="single" w:sz="4" w:space="0" w:color="auto"/>
              <w:right w:val="single" w:sz="4" w:space="0" w:color="auto"/>
            </w:tcBorders>
            <w:hideMark/>
          </w:tcPr>
          <w:p w:rsidR="00233905" w:rsidRDefault="00233905" w:rsidP="00233905">
            <w:pPr>
              <w:pStyle w:val="a5"/>
              <w:spacing w:line="330" w:lineRule="atLeast"/>
              <w:rPr>
                <w:rFonts w:ascii="仿宋" w:eastAsia="仿宋" w:hAnsi="仿宋" w:cs="Arial"/>
              </w:rPr>
            </w:pPr>
            <w:r>
              <w:rPr>
                <w:rFonts w:ascii="仿宋" w:eastAsia="仿宋" w:hAnsi="仿宋" w:cs="Arial" w:hint="eastAsia"/>
              </w:rPr>
              <w:t>3</w:t>
            </w:r>
          </w:p>
        </w:tc>
        <w:tc>
          <w:tcPr>
            <w:tcW w:w="2741" w:type="dxa"/>
            <w:gridSpan w:val="7"/>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Embedding sustainable development strategies in agent-based models for use as a planning tool</w:t>
            </w:r>
          </w:p>
        </w:tc>
        <w:tc>
          <w:tcPr>
            <w:tcW w:w="1984"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International Journal of Geographical Information Science</w:t>
            </w:r>
          </w:p>
        </w:tc>
        <w:tc>
          <w:tcPr>
            <w:tcW w:w="992"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2008</w:t>
            </w:r>
            <w:r w:rsidRPr="00F62242">
              <w:rPr>
                <w:rFonts w:ascii="Times New Roman" w:hAnsi="Times New Roman" w:cs="Times New Roman"/>
                <w:color w:val="0D0D0D"/>
                <w:sz w:val="21"/>
                <w:szCs w:val="21"/>
              </w:rPr>
              <w:t>年</w:t>
            </w:r>
            <w:r w:rsidRPr="00F62242">
              <w:rPr>
                <w:rFonts w:ascii="Times New Roman" w:hAnsi="Times New Roman" w:cs="Times New Roman"/>
                <w:color w:val="0D0D0D"/>
                <w:sz w:val="21"/>
                <w:szCs w:val="21"/>
              </w:rPr>
              <w:t>1</w:t>
            </w:r>
            <w:r w:rsidRPr="00F62242">
              <w:rPr>
                <w:rFonts w:ascii="Times New Roman" w:hAnsi="Times New Roman" w:cs="Times New Roman"/>
                <w:color w:val="0D0D0D"/>
                <w:sz w:val="21"/>
                <w:szCs w:val="21"/>
              </w:rPr>
              <w:t>月</w:t>
            </w:r>
            <w:r w:rsidRPr="00F62242">
              <w:rPr>
                <w:rFonts w:ascii="Times New Roman" w:hAnsi="Times New Roman" w:cs="Times New Roman"/>
                <w:color w:val="0D0D0D"/>
                <w:sz w:val="21"/>
                <w:szCs w:val="21"/>
              </w:rPr>
              <w:t>1</w:t>
            </w:r>
            <w:r w:rsidRPr="00F62242">
              <w:rPr>
                <w:rFonts w:ascii="Times New Roman" w:hAnsi="Times New Roman" w:cs="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黎夏</w:t>
            </w:r>
          </w:p>
        </w:tc>
        <w:tc>
          <w:tcPr>
            <w:tcW w:w="885"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黎夏</w:t>
            </w:r>
          </w:p>
        </w:tc>
        <w:tc>
          <w:tcPr>
            <w:tcW w:w="1462"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233905" w:rsidTr="00546BB1">
        <w:trPr>
          <w:trHeight w:val="1539"/>
        </w:trPr>
        <w:tc>
          <w:tcPr>
            <w:tcW w:w="515" w:type="dxa"/>
            <w:tcBorders>
              <w:top w:val="single" w:sz="4" w:space="0" w:color="auto"/>
              <w:left w:val="single" w:sz="4" w:space="0" w:color="auto"/>
              <w:bottom w:val="single" w:sz="4" w:space="0" w:color="auto"/>
              <w:right w:val="single" w:sz="4" w:space="0" w:color="auto"/>
            </w:tcBorders>
            <w:hideMark/>
          </w:tcPr>
          <w:p w:rsidR="00233905" w:rsidRDefault="00233905" w:rsidP="00233905">
            <w:pPr>
              <w:pStyle w:val="a5"/>
              <w:spacing w:line="330" w:lineRule="atLeast"/>
              <w:rPr>
                <w:rFonts w:ascii="仿宋" w:eastAsia="仿宋" w:hAnsi="仿宋" w:cs="Arial"/>
              </w:rPr>
            </w:pPr>
            <w:r>
              <w:rPr>
                <w:rFonts w:ascii="仿宋" w:eastAsia="仿宋" w:hAnsi="仿宋" w:cs="Arial"/>
              </w:rPr>
              <w:t>4</w:t>
            </w:r>
          </w:p>
        </w:tc>
        <w:tc>
          <w:tcPr>
            <w:tcW w:w="2741" w:type="dxa"/>
            <w:gridSpan w:val="7"/>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Simulating complex urban development using kernel-based non-linear cellular automata</w:t>
            </w:r>
          </w:p>
        </w:tc>
        <w:tc>
          <w:tcPr>
            <w:tcW w:w="1984"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 xml:space="preserve">Ecological </w:t>
            </w:r>
            <w:proofErr w:type="spellStart"/>
            <w:r w:rsidRPr="00F62242">
              <w:rPr>
                <w:rFonts w:ascii="Times New Roman" w:hAnsi="Times New Roman" w:cs="Times New Roman"/>
                <w:color w:val="0D0D0D"/>
                <w:sz w:val="21"/>
                <w:szCs w:val="21"/>
              </w:rPr>
              <w:t>Modelling</w:t>
            </w:r>
            <w:proofErr w:type="spellEnd"/>
          </w:p>
          <w:p w:rsidR="00233905" w:rsidRPr="00F62242" w:rsidRDefault="00233905" w:rsidP="00233905">
            <w:pPr>
              <w:jc w:val="center"/>
              <w:rPr>
                <w:szCs w:val="21"/>
              </w:rPr>
            </w:pPr>
          </w:p>
        </w:tc>
        <w:tc>
          <w:tcPr>
            <w:tcW w:w="992"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2008</w:t>
            </w:r>
            <w:r w:rsidRPr="00F62242">
              <w:rPr>
                <w:rFonts w:ascii="Times New Roman" w:hAnsi="Times New Roman" w:cs="Times New Roman"/>
                <w:color w:val="0D0D0D"/>
                <w:sz w:val="21"/>
                <w:szCs w:val="21"/>
              </w:rPr>
              <w:t>年</w:t>
            </w:r>
            <w:r w:rsidRPr="00F62242">
              <w:rPr>
                <w:rFonts w:ascii="Times New Roman" w:hAnsi="Times New Roman" w:cs="Times New Roman"/>
                <w:color w:val="0D0D0D"/>
                <w:sz w:val="21"/>
                <w:szCs w:val="21"/>
              </w:rPr>
              <w:t>2</w:t>
            </w:r>
            <w:r w:rsidRPr="00F62242">
              <w:rPr>
                <w:rFonts w:ascii="Times New Roman" w:hAnsi="Times New Roman" w:cs="Times New Roman"/>
                <w:color w:val="0D0D0D"/>
                <w:sz w:val="21"/>
                <w:szCs w:val="21"/>
              </w:rPr>
              <w:t>月</w:t>
            </w:r>
            <w:r w:rsidRPr="00F62242">
              <w:rPr>
                <w:rFonts w:ascii="Times New Roman" w:hAnsi="Times New Roman" w:cs="Times New Roman"/>
                <w:color w:val="0D0D0D"/>
                <w:sz w:val="21"/>
                <w:szCs w:val="21"/>
              </w:rPr>
              <w:t>24</w:t>
            </w:r>
            <w:r w:rsidRPr="00F62242">
              <w:rPr>
                <w:rFonts w:ascii="Times New Roman" w:hAnsi="Times New Roman" w:cs="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黎夏</w:t>
            </w:r>
          </w:p>
        </w:tc>
        <w:tc>
          <w:tcPr>
            <w:tcW w:w="885"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刘小平</w:t>
            </w:r>
          </w:p>
        </w:tc>
        <w:tc>
          <w:tcPr>
            <w:tcW w:w="1462"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233905" w:rsidTr="00546BB1">
        <w:trPr>
          <w:trHeight w:val="1134"/>
        </w:trPr>
        <w:tc>
          <w:tcPr>
            <w:tcW w:w="515" w:type="dxa"/>
            <w:tcBorders>
              <w:top w:val="single" w:sz="4" w:space="0" w:color="auto"/>
              <w:left w:val="single" w:sz="4" w:space="0" w:color="auto"/>
              <w:bottom w:val="single" w:sz="4" w:space="0" w:color="auto"/>
              <w:right w:val="single" w:sz="4" w:space="0" w:color="auto"/>
            </w:tcBorders>
          </w:tcPr>
          <w:p w:rsidR="00233905" w:rsidRDefault="00233905" w:rsidP="00233905">
            <w:pPr>
              <w:pStyle w:val="a5"/>
              <w:spacing w:line="330" w:lineRule="atLeast"/>
              <w:rPr>
                <w:rFonts w:ascii="仿宋" w:eastAsia="仿宋" w:hAnsi="仿宋" w:cs="Arial"/>
              </w:rPr>
            </w:pPr>
            <w:r>
              <w:rPr>
                <w:rFonts w:ascii="仿宋" w:eastAsia="仿宋" w:hAnsi="仿宋" w:cs="Arial" w:hint="eastAsia"/>
              </w:rPr>
              <w:t>5</w:t>
            </w:r>
          </w:p>
        </w:tc>
        <w:tc>
          <w:tcPr>
            <w:tcW w:w="2741" w:type="dxa"/>
            <w:gridSpan w:val="7"/>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Errors and uncertainties in urban cellular automata</w:t>
            </w:r>
          </w:p>
        </w:tc>
        <w:tc>
          <w:tcPr>
            <w:tcW w:w="1984"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bookmarkStart w:id="4" w:name="OLE_LINK33"/>
            <w:bookmarkStart w:id="5" w:name="OLE_LINK34"/>
            <w:bookmarkStart w:id="6" w:name="OLE_LINK35"/>
            <w:r w:rsidRPr="00F62242">
              <w:rPr>
                <w:rFonts w:ascii="Times New Roman" w:hAnsi="Times New Roman" w:cs="Times New Roman"/>
                <w:color w:val="0D0D0D"/>
                <w:sz w:val="21"/>
                <w:szCs w:val="21"/>
              </w:rPr>
              <w:t>Computers, Environment and Urban Systems</w:t>
            </w:r>
            <w:bookmarkEnd w:id="4"/>
            <w:bookmarkEnd w:id="5"/>
            <w:bookmarkEnd w:id="6"/>
          </w:p>
        </w:tc>
        <w:tc>
          <w:tcPr>
            <w:tcW w:w="992" w:type="dxa"/>
            <w:gridSpan w:val="2"/>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2006</w:t>
            </w:r>
            <w:r w:rsidRPr="00F62242">
              <w:rPr>
                <w:rFonts w:ascii="Times New Roman"/>
                <w:color w:val="0D0D0D"/>
                <w:sz w:val="21"/>
                <w:szCs w:val="21"/>
              </w:rPr>
              <w:t>年</w:t>
            </w:r>
            <w:r w:rsidRPr="00F62242">
              <w:rPr>
                <w:rFonts w:ascii="Times New Roman"/>
                <w:color w:val="0D0D0D"/>
                <w:sz w:val="21"/>
                <w:szCs w:val="21"/>
              </w:rPr>
              <w:t>1</w:t>
            </w:r>
            <w:r w:rsidRPr="00F62242">
              <w:rPr>
                <w:rFonts w:ascii="Times New Roman"/>
                <w:color w:val="0D0D0D"/>
                <w:sz w:val="21"/>
                <w:szCs w:val="21"/>
              </w:rPr>
              <w:t>月</w:t>
            </w:r>
            <w:r w:rsidRPr="00F62242">
              <w:rPr>
                <w:rFonts w:ascii="Times New Roman"/>
                <w:color w:val="0D0D0D"/>
                <w:sz w:val="21"/>
                <w:szCs w:val="21"/>
              </w:rPr>
              <w:t>1</w:t>
            </w:r>
            <w:r w:rsidRPr="00F62242">
              <w:rPr>
                <w:rFonts w:ascii="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叶嘉安</w:t>
            </w:r>
          </w:p>
        </w:tc>
        <w:tc>
          <w:tcPr>
            <w:tcW w:w="885" w:type="dxa"/>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叶嘉安</w:t>
            </w:r>
          </w:p>
        </w:tc>
        <w:tc>
          <w:tcPr>
            <w:tcW w:w="1462"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233905" w:rsidTr="00546BB1">
        <w:trPr>
          <w:trHeight w:val="1980"/>
        </w:trPr>
        <w:tc>
          <w:tcPr>
            <w:tcW w:w="515" w:type="dxa"/>
            <w:tcBorders>
              <w:top w:val="single" w:sz="4" w:space="0" w:color="auto"/>
              <w:left w:val="single" w:sz="4" w:space="0" w:color="auto"/>
              <w:bottom w:val="single" w:sz="4" w:space="0" w:color="auto"/>
              <w:right w:val="single" w:sz="4" w:space="0" w:color="auto"/>
            </w:tcBorders>
          </w:tcPr>
          <w:p w:rsidR="00233905" w:rsidRDefault="00233905" w:rsidP="00233905">
            <w:pPr>
              <w:pStyle w:val="a5"/>
              <w:spacing w:line="330" w:lineRule="atLeast"/>
              <w:rPr>
                <w:rFonts w:ascii="仿宋" w:eastAsia="仿宋" w:hAnsi="仿宋" w:cs="Arial"/>
              </w:rPr>
            </w:pPr>
            <w:r>
              <w:rPr>
                <w:rFonts w:ascii="仿宋" w:eastAsia="仿宋" w:hAnsi="仿宋" w:cs="Arial" w:hint="eastAsia"/>
              </w:rPr>
              <w:t>6</w:t>
            </w:r>
          </w:p>
        </w:tc>
        <w:tc>
          <w:tcPr>
            <w:tcW w:w="2741" w:type="dxa"/>
            <w:gridSpan w:val="7"/>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Analyzing spatial restructuring of land use patterns in a fast growing region using remote sensing and GIS</w:t>
            </w:r>
          </w:p>
        </w:tc>
        <w:tc>
          <w:tcPr>
            <w:tcW w:w="1984"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Landscape and Urban Planning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2004</w:t>
            </w:r>
            <w:r w:rsidRPr="00F62242">
              <w:rPr>
                <w:rFonts w:ascii="Times New Roman"/>
                <w:color w:val="0D0D0D"/>
                <w:sz w:val="21"/>
                <w:szCs w:val="21"/>
              </w:rPr>
              <w:t>年</w:t>
            </w:r>
            <w:r w:rsidRPr="00F62242">
              <w:rPr>
                <w:rFonts w:ascii="Times New Roman"/>
                <w:color w:val="0D0D0D"/>
                <w:sz w:val="21"/>
                <w:szCs w:val="21"/>
              </w:rPr>
              <w:t>10</w:t>
            </w:r>
            <w:r w:rsidRPr="00F62242">
              <w:rPr>
                <w:rFonts w:ascii="Times New Roman"/>
                <w:color w:val="0D0D0D"/>
                <w:sz w:val="21"/>
                <w:szCs w:val="21"/>
              </w:rPr>
              <w:t>月</w:t>
            </w:r>
            <w:r w:rsidRPr="00F62242">
              <w:rPr>
                <w:rFonts w:ascii="Times New Roman"/>
                <w:color w:val="0D0D0D"/>
                <w:sz w:val="21"/>
                <w:szCs w:val="21"/>
              </w:rPr>
              <w:t>30</w:t>
            </w:r>
            <w:r w:rsidRPr="00F62242">
              <w:rPr>
                <w:rFonts w:ascii="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黎夏</w:t>
            </w:r>
          </w:p>
        </w:tc>
        <w:tc>
          <w:tcPr>
            <w:tcW w:w="885" w:type="dxa"/>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黎夏</w:t>
            </w:r>
          </w:p>
        </w:tc>
        <w:tc>
          <w:tcPr>
            <w:tcW w:w="1462"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233905" w:rsidTr="00546BB1">
        <w:trPr>
          <w:trHeight w:val="1274"/>
        </w:trPr>
        <w:tc>
          <w:tcPr>
            <w:tcW w:w="515" w:type="dxa"/>
            <w:tcBorders>
              <w:top w:val="single" w:sz="4" w:space="0" w:color="auto"/>
              <w:left w:val="single" w:sz="4" w:space="0" w:color="auto"/>
              <w:bottom w:val="single" w:sz="4" w:space="0" w:color="auto"/>
              <w:right w:val="single" w:sz="4" w:space="0" w:color="auto"/>
            </w:tcBorders>
          </w:tcPr>
          <w:p w:rsidR="00233905" w:rsidRDefault="00233905" w:rsidP="00233905">
            <w:pPr>
              <w:pStyle w:val="a5"/>
              <w:spacing w:line="330" w:lineRule="atLeast"/>
              <w:rPr>
                <w:rFonts w:ascii="仿宋" w:eastAsia="仿宋" w:hAnsi="仿宋" w:cs="Arial"/>
              </w:rPr>
            </w:pPr>
            <w:r>
              <w:rPr>
                <w:rFonts w:ascii="仿宋" w:eastAsia="仿宋" w:hAnsi="仿宋" w:cs="Arial" w:hint="eastAsia"/>
              </w:rPr>
              <w:t>7</w:t>
            </w:r>
          </w:p>
        </w:tc>
        <w:tc>
          <w:tcPr>
            <w:tcW w:w="2741" w:type="dxa"/>
            <w:gridSpan w:val="7"/>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Measurement and monitoring of urban sprawl in a rapidly growing region using entropy</w:t>
            </w:r>
          </w:p>
        </w:tc>
        <w:tc>
          <w:tcPr>
            <w:tcW w:w="1984"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bookmarkStart w:id="7" w:name="OLE_LINK38"/>
            <w:bookmarkStart w:id="8" w:name="OLE_LINK39"/>
            <w:r w:rsidRPr="00F62242">
              <w:rPr>
                <w:rFonts w:ascii="Times New Roman" w:hAnsi="Times New Roman" w:cs="Times New Roman"/>
                <w:color w:val="0D0D0D"/>
                <w:sz w:val="21"/>
                <w:szCs w:val="21"/>
              </w:rPr>
              <w:t>Photogrammetric Engineering &amp; Remote Sensing</w:t>
            </w:r>
            <w:bookmarkEnd w:id="7"/>
            <w:bookmarkEnd w:id="8"/>
          </w:p>
        </w:tc>
        <w:tc>
          <w:tcPr>
            <w:tcW w:w="992" w:type="dxa"/>
            <w:gridSpan w:val="2"/>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2001</w:t>
            </w:r>
            <w:r w:rsidRPr="00F62242">
              <w:rPr>
                <w:rFonts w:ascii="Times New Roman" w:hAnsi="Times New Roman" w:cs="Times New Roman"/>
                <w:color w:val="0D0D0D"/>
                <w:sz w:val="21"/>
                <w:szCs w:val="21"/>
              </w:rPr>
              <w:t>年</w:t>
            </w:r>
            <w:r w:rsidRPr="00F62242">
              <w:rPr>
                <w:rFonts w:ascii="Times New Roman" w:hAnsi="Times New Roman" w:cs="Times New Roman"/>
                <w:color w:val="0D0D0D"/>
                <w:sz w:val="21"/>
                <w:szCs w:val="21"/>
              </w:rPr>
              <w:t>1</w:t>
            </w:r>
            <w:r w:rsidRPr="00F62242">
              <w:rPr>
                <w:rFonts w:ascii="Times New Roman" w:hAnsi="Times New Roman" w:cs="Times New Roman"/>
                <w:color w:val="0D0D0D"/>
                <w:sz w:val="21"/>
                <w:szCs w:val="21"/>
              </w:rPr>
              <w:t>月</w:t>
            </w:r>
            <w:r w:rsidRPr="00F62242">
              <w:rPr>
                <w:rFonts w:ascii="Times New Roman" w:hAnsi="Times New Roman" w:cs="Times New Roman"/>
                <w:color w:val="0D0D0D"/>
                <w:sz w:val="21"/>
                <w:szCs w:val="21"/>
              </w:rPr>
              <w:t>1</w:t>
            </w:r>
            <w:r w:rsidRPr="00F62242">
              <w:rPr>
                <w:rFonts w:ascii="Times New Roman" w:hAnsi="Times New Roman" w:cs="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叶嘉安，黎夏</w:t>
            </w:r>
          </w:p>
        </w:tc>
        <w:tc>
          <w:tcPr>
            <w:tcW w:w="885" w:type="dxa"/>
            <w:tcBorders>
              <w:top w:val="single" w:sz="4" w:space="0" w:color="auto"/>
              <w:left w:val="single" w:sz="4" w:space="0" w:color="auto"/>
              <w:bottom w:val="single" w:sz="4" w:space="0" w:color="auto"/>
              <w:right w:val="single" w:sz="4" w:space="0" w:color="auto"/>
            </w:tcBorders>
            <w:vAlign w:val="center"/>
          </w:tcPr>
          <w:p w:rsidR="00233905" w:rsidRPr="00F62242" w:rsidRDefault="00233905" w:rsidP="00233905">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叶嘉安</w:t>
            </w:r>
          </w:p>
        </w:tc>
        <w:tc>
          <w:tcPr>
            <w:tcW w:w="1462" w:type="dxa"/>
            <w:tcBorders>
              <w:top w:val="single" w:sz="4" w:space="0" w:color="auto"/>
              <w:left w:val="single" w:sz="4" w:space="0" w:color="auto"/>
              <w:bottom w:val="single" w:sz="4" w:space="0" w:color="auto"/>
              <w:right w:val="single" w:sz="4" w:space="0" w:color="auto"/>
            </w:tcBorders>
          </w:tcPr>
          <w:p w:rsidR="00233905" w:rsidRPr="00F62242" w:rsidRDefault="00233905" w:rsidP="00233905">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F62242" w:rsidTr="00546BB1">
        <w:trPr>
          <w:trHeight w:val="1970"/>
        </w:trPr>
        <w:tc>
          <w:tcPr>
            <w:tcW w:w="515"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r>
              <w:rPr>
                <w:rFonts w:ascii="仿宋" w:eastAsia="仿宋" w:hAnsi="仿宋" w:cs="Arial" w:hint="eastAsia"/>
              </w:rPr>
              <w:t>8</w:t>
            </w:r>
          </w:p>
        </w:tc>
        <w:tc>
          <w:tcPr>
            <w:tcW w:w="2741" w:type="dxa"/>
            <w:gridSpan w:val="7"/>
            <w:tcBorders>
              <w:top w:val="single" w:sz="4" w:space="0" w:color="auto"/>
              <w:left w:val="single" w:sz="4" w:space="0" w:color="auto"/>
              <w:bottom w:val="single" w:sz="4" w:space="0" w:color="auto"/>
              <w:right w:val="single" w:sz="4" w:space="0" w:color="auto"/>
            </w:tcBorders>
          </w:tcPr>
          <w:p w:rsidR="00F62242" w:rsidRPr="00F62242" w:rsidRDefault="00F62242" w:rsidP="00F62242">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Principal component analysis of stacked multi-temporal images for the monitoring of rapid urban expansion in the Pearl River Delta</w:t>
            </w:r>
          </w:p>
        </w:tc>
        <w:tc>
          <w:tcPr>
            <w:tcW w:w="1984" w:type="dxa"/>
            <w:gridSpan w:val="2"/>
            <w:tcBorders>
              <w:top w:val="single" w:sz="4" w:space="0" w:color="auto"/>
              <w:left w:val="single" w:sz="4" w:space="0" w:color="auto"/>
              <w:bottom w:val="single" w:sz="4" w:space="0" w:color="auto"/>
              <w:right w:val="single" w:sz="4" w:space="0" w:color="auto"/>
            </w:tcBorders>
          </w:tcPr>
          <w:p w:rsidR="00F62242" w:rsidRPr="00F62242" w:rsidRDefault="00F62242" w:rsidP="00F62242">
            <w:pPr>
              <w:pStyle w:val="a5"/>
              <w:spacing w:line="330" w:lineRule="atLeast"/>
              <w:rPr>
                <w:rFonts w:ascii="Times New Roman" w:eastAsia="仿宋" w:hAnsi="Times New Roman" w:cs="Times New Roman"/>
                <w:sz w:val="21"/>
                <w:szCs w:val="21"/>
              </w:rPr>
            </w:pPr>
            <w:r w:rsidRPr="00F62242">
              <w:rPr>
                <w:rFonts w:ascii="Times New Roman" w:hAnsi="Times New Roman" w:cs="Times New Roman"/>
                <w:color w:val="0D0D0D"/>
                <w:sz w:val="21"/>
                <w:szCs w:val="21"/>
              </w:rPr>
              <w:t>International Journal of Remote Sensing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62242" w:rsidRPr="00F62242" w:rsidRDefault="00F62242" w:rsidP="00F62242">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1998</w:t>
            </w:r>
            <w:r w:rsidRPr="00F62242">
              <w:rPr>
                <w:rFonts w:ascii="Times New Roman"/>
                <w:color w:val="0D0D0D"/>
                <w:sz w:val="21"/>
                <w:szCs w:val="21"/>
              </w:rPr>
              <w:t>年</w:t>
            </w:r>
            <w:r w:rsidRPr="00F62242">
              <w:rPr>
                <w:rFonts w:ascii="Times New Roman"/>
                <w:color w:val="0D0D0D"/>
                <w:sz w:val="21"/>
                <w:szCs w:val="21"/>
              </w:rPr>
              <w:t>4</w:t>
            </w:r>
            <w:r w:rsidRPr="00F62242">
              <w:rPr>
                <w:rFonts w:ascii="Times New Roman"/>
                <w:color w:val="0D0D0D"/>
                <w:sz w:val="21"/>
                <w:szCs w:val="21"/>
              </w:rPr>
              <w:t>月</w:t>
            </w:r>
            <w:r w:rsidRPr="00F62242">
              <w:rPr>
                <w:rFonts w:ascii="Times New Roman"/>
                <w:color w:val="0D0D0D"/>
                <w:sz w:val="21"/>
                <w:szCs w:val="21"/>
              </w:rPr>
              <w:t>15</w:t>
            </w:r>
            <w:r w:rsidRPr="00F62242">
              <w:rPr>
                <w:rFonts w:ascii="Times New Roman"/>
                <w:color w:val="0D0D0D"/>
                <w:sz w:val="21"/>
                <w:szCs w:val="21"/>
              </w:rPr>
              <w:t>日</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F62242" w:rsidRPr="00F62242" w:rsidRDefault="00F62242" w:rsidP="00F62242">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黎夏</w:t>
            </w:r>
          </w:p>
        </w:tc>
        <w:tc>
          <w:tcPr>
            <w:tcW w:w="885" w:type="dxa"/>
            <w:tcBorders>
              <w:top w:val="single" w:sz="4" w:space="0" w:color="auto"/>
              <w:left w:val="single" w:sz="4" w:space="0" w:color="auto"/>
              <w:bottom w:val="single" w:sz="4" w:space="0" w:color="auto"/>
              <w:right w:val="single" w:sz="4" w:space="0" w:color="auto"/>
            </w:tcBorders>
            <w:vAlign w:val="center"/>
          </w:tcPr>
          <w:p w:rsidR="00F62242" w:rsidRPr="00F62242" w:rsidRDefault="00F62242" w:rsidP="00F62242">
            <w:pPr>
              <w:pStyle w:val="a6"/>
              <w:adjustRightInd w:val="0"/>
              <w:spacing w:after="50" w:line="320" w:lineRule="exact"/>
              <w:ind w:firstLineChars="0" w:firstLine="0"/>
              <w:jc w:val="center"/>
              <w:outlineLvl w:val="1"/>
              <w:rPr>
                <w:rFonts w:ascii="Times New Roman"/>
                <w:color w:val="0D0D0D"/>
                <w:sz w:val="21"/>
                <w:szCs w:val="21"/>
              </w:rPr>
            </w:pPr>
            <w:r w:rsidRPr="00F62242">
              <w:rPr>
                <w:rFonts w:ascii="Times New Roman"/>
                <w:color w:val="0D0D0D"/>
                <w:sz w:val="21"/>
                <w:szCs w:val="21"/>
              </w:rPr>
              <w:t>黎夏</w:t>
            </w:r>
          </w:p>
        </w:tc>
        <w:tc>
          <w:tcPr>
            <w:tcW w:w="1462" w:type="dxa"/>
            <w:tcBorders>
              <w:top w:val="single" w:sz="4" w:space="0" w:color="auto"/>
              <w:left w:val="single" w:sz="4" w:space="0" w:color="auto"/>
              <w:bottom w:val="single" w:sz="4" w:space="0" w:color="auto"/>
              <w:right w:val="single" w:sz="4" w:space="0" w:color="auto"/>
            </w:tcBorders>
          </w:tcPr>
          <w:p w:rsidR="00F62242" w:rsidRPr="00F62242" w:rsidRDefault="00F62242" w:rsidP="00F62242">
            <w:pPr>
              <w:pStyle w:val="a5"/>
              <w:spacing w:line="330" w:lineRule="atLeast"/>
              <w:rPr>
                <w:rFonts w:ascii="Times New Roman" w:eastAsia="仿宋" w:hAnsi="Times New Roman" w:cs="Times New Roman"/>
                <w:sz w:val="21"/>
                <w:szCs w:val="21"/>
              </w:rPr>
            </w:pPr>
            <w:r w:rsidRPr="00F62242">
              <w:rPr>
                <w:rFonts w:ascii="Times New Roman" w:eastAsia="仿宋" w:hAnsi="Times New Roman" w:cs="Times New Roman"/>
                <w:sz w:val="21"/>
                <w:szCs w:val="21"/>
              </w:rPr>
              <w:t>是</w:t>
            </w:r>
          </w:p>
        </w:tc>
      </w:tr>
      <w:tr w:rsidR="00F62242" w:rsidTr="00A21E04">
        <w:tc>
          <w:tcPr>
            <w:tcW w:w="9288" w:type="dxa"/>
            <w:gridSpan w:val="17"/>
            <w:tcBorders>
              <w:top w:val="single" w:sz="4" w:space="0" w:color="auto"/>
              <w:left w:val="single" w:sz="4" w:space="0" w:color="auto"/>
              <w:bottom w:val="single" w:sz="4" w:space="0" w:color="auto"/>
              <w:right w:val="single" w:sz="4" w:space="0" w:color="auto"/>
            </w:tcBorders>
            <w:hideMark/>
          </w:tcPr>
          <w:p w:rsidR="00F62242" w:rsidRDefault="00F62242" w:rsidP="00F62242">
            <w:pPr>
              <w:pStyle w:val="a5"/>
              <w:spacing w:line="330" w:lineRule="atLeast"/>
              <w:jc w:val="center"/>
              <w:rPr>
                <w:rFonts w:ascii="仿宋" w:eastAsia="仿宋" w:hAnsi="仿宋" w:cs="Arial"/>
                <w:b/>
                <w:bCs/>
              </w:rPr>
            </w:pPr>
            <w:r>
              <w:rPr>
                <w:rFonts w:ascii="仿宋" w:eastAsia="仿宋" w:hAnsi="仿宋" w:cs="Arial" w:hint="eastAsia"/>
                <w:b/>
                <w:bCs/>
              </w:rPr>
              <w:lastRenderedPageBreak/>
              <w:t>主要完成人曾获国家科技奖情况（近五年）</w:t>
            </w:r>
          </w:p>
        </w:tc>
      </w:tr>
      <w:tr w:rsidR="00F62242" w:rsidTr="00546BB1">
        <w:tc>
          <w:tcPr>
            <w:tcW w:w="959" w:type="dxa"/>
            <w:gridSpan w:val="2"/>
            <w:tcBorders>
              <w:top w:val="single" w:sz="4" w:space="0" w:color="auto"/>
              <w:left w:val="single" w:sz="4" w:space="0" w:color="auto"/>
              <w:bottom w:val="single" w:sz="4" w:space="0" w:color="auto"/>
              <w:right w:val="single" w:sz="4" w:space="0" w:color="auto"/>
            </w:tcBorders>
            <w:vAlign w:val="center"/>
            <w:hideMark/>
          </w:tcPr>
          <w:p w:rsidR="00F62242" w:rsidRDefault="00F62242" w:rsidP="00F62242">
            <w:pPr>
              <w:pStyle w:val="a5"/>
              <w:spacing w:line="330" w:lineRule="atLeast"/>
              <w:jc w:val="center"/>
              <w:rPr>
                <w:rFonts w:ascii="仿宋" w:eastAsia="仿宋" w:hAnsi="仿宋" w:cs="Arial"/>
              </w:rPr>
            </w:pPr>
            <w:r>
              <w:rPr>
                <w:rFonts w:ascii="仿宋" w:eastAsia="仿宋" w:hAnsi="仿宋" w:cs="Arial" w:hint="eastAsia"/>
              </w:rPr>
              <w:t>姓名</w:t>
            </w:r>
          </w:p>
        </w:tc>
        <w:tc>
          <w:tcPr>
            <w:tcW w:w="879" w:type="dxa"/>
            <w:gridSpan w:val="3"/>
            <w:tcBorders>
              <w:top w:val="single" w:sz="4" w:space="0" w:color="auto"/>
              <w:left w:val="single" w:sz="4" w:space="0" w:color="auto"/>
              <w:bottom w:val="single" w:sz="4" w:space="0" w:color="auto"/>
              <w:right w:val="single" w:sz="4" w:space="0" w:color="auto"/>
            </w:tcBorders>
            <w:vAlign w:val="center"/>
            <w:hideMark/>
          </w:tcPr>
          <w:p w:rsidR="00F62242" w:rsidRDefault="00F62242" w:rsidP="00F62242">
            <w:pPr>
              <w:pStyle w:val="a5"/>
              <w:spacing w:line="330" w:lineRule="atLeast"/>
              <w:jc w:val="center"/>
              <w:rPr>
                <w:rFonts w:ascii="仿宋" w:eastAsia="仿宋" w:hAnsi="仿宋" w:cs="Arial"/>
              </w:rPr>
            </w:pPr>
            <w:r>
              <w:rPr>
                <w:rFonts w:ascii="仿宋" w:eastAsia="仿宋" w:hAnsi="仿宋" w:cs="Arial" w:hint="eastAsia"/>
              </w:rPr>
              <w:t>获奖类别</w:t>
            </w:r>
          </w:p>
        </w:tc>
        <w:tc>
          <w:tcPr>
            <w:tcW w:w="4394" w:type="dxa"/>
            <w:gridSpan w:val="7"/>
            <w:tcBorders>
              <w:top w:val="single" w:sz="4" w:space="0" w:color="auto"/>
              <w:left w:val="single" w:sz="4" w:space="0" w:color="auto"/>
              <w:bottom w:val="single" w:sz="4" w:space="0" w:color="auto"/>
              <w:right w:val="single" w:sz="4" w:space="0" w:color="auto"/>
            </w:tcBorders>
            <w:vAlign w:val="center"/>
            <w:hideMark/>
          </w:tcPr>
          <w:p w:rsidR="00F62242" w:rsidRDefault="00F62242" w:rsidP="00F62242">
            <w:pPr>
              <w:pStyle w:val="a5"/>
              <w:spacing w:line="330" w:lineRule="atLeast"/>
              <w:jc w:val="center"/>
              <w:rPr>
                <w:rFonts w:ascii="仿宋" w:eastAsia="仿宋" w:hAnsi="仿宋" w:cs="Arial"/>
              </w:rPr>
            </w:pPr>
            <w:r>
              <w:rPr>
                <w:rFonts w:ascii="仿宋" w:eastAsia="仿宋" w:hAnsi="仿宋" w:cs="Arial" w:hint="eastAsia"/>
              </w:rPr>
              <w:t>获奖项目名称</w:t>
            </w:r>
          </w:p>
        </w:tc>
        <w:tc>
          <w:tcPr>
            <w:tcW w:w="709" w:type="dxa"/>
            <w:gridSpan w:val="3"/>
            <w:tcBorders>
              <w:top w:val="single" w:sz="4" w:space="0" w:color="auto"/>
              <w:left w:val="single" w:sz="4" w:space="0" w:color="auto"/>
              <w:bottom w:val="single" w:sz="4" w:space="0" w:color="auto"/>
              <w:right w:val="single" w:sz="4" w:space="0" w:color="auto"/>
            </w:tcBorders>
            <w:vAlign w:val="center"/>
            <w:hideMark/>
          </w:tcPr>
          <w:p w:rsidR="00F62242" w:rsidRDefault="00F62242" w:rsidP="00F62242">
            <w:pPr>
              <w:pStyle w:val="a5"/>
              <w:spacing w:line="330" w:lineRule="atLeast"/>
              <w:jc w:val="center"/>
              <w:rPr>
                <w:rFonts w:ascii="仿宋" w:eastAsia="仿宋" w:hAnsi="仿宋" w:cs="Arial"/>
              </w:rPr>
            </w:pPr>
            <w:r>
              <w:rPr>
                <w:rFonts w:ascii="仿宋" w:eastAsia="仿宋" w:hAnsi="仿宋" w:cs="Arial" w:hint="eastAsia"/>
              </w:rPr>
              <w:t>年度</w:t>
            </w:r>
          </w:p>
        </w:tc>
        <w:tc>
          <w:tcPr>
            <w:tcW w:w="885" w:type="dxa"/>
            <w:tcBorders>
              <w:top w:val="single" w:sz="4" w:space="0" w:color="auto"/>
              <w:left w:val="single" w:sz="4" w:space="0" w:color="auto"/>
              <w:bottom w:val="single" w:sz="4" w:space="0" w:color="auto"/>
              <w:right w:val="single" w:sz="4" w:space="0" w:color="auto"/>
            </w:tcBorders>
            <w:vAlign w:val="center"/>
            <w:hideMark/>
          </w:tcPr>
          <w:p w:rsidR="00F62242" w:rsidRDefault="00F62242" w:rsidP="00F62242">
            <w:pPr>
              <w:pStyle w:val="a5"/>
              <w:spacing w:line="330" w:lineRule="atLeast"/>
              <w:jc w:val="center"/>
              <w:rPr>
                <w:rFonts w:ascii="仿宋" w:eastAsia="仿宋" w:hAnsi="仿宋" w:cs="Arial"/>
              </w:rPr>
            </w:pPr>
            <w:r>
              <w:rPr>
                <w:rFonts w:ascii="仿宋" w:eastAsia="仿宋" w:hAnsi="仿宋" w:cs="Arial" w:hint="eastAsia"/>
              </w:rPr>
              <w:t>个人排名</w:t>
            </w:r>
          </w:p>
        </w:tc>
        <w:tc>
          <w:tcPr>
            <w:tcW w:w="1462" w:type="dxa"/>
            <w:tcBorders>
              <w:top w:val="single" w:sz="4" w:space="0" w:color="auto"/>
              <w:left w:val="single" w:sz="4" w:space="0" w:color="auto"/>
              <w:bottom w:val="single" w:sz="4" w:space="0" w:color="auto"/>
              <w:right w:val="single" w:sz="4" w:space="0" w:color="auto"/>
            </w:tcBorders>
            <w:vAlign w:val="center"/>
            <w:hideMark/>
          </w:tcPr>
          <w:p w:rsidR="00F62242" w:rsidRDefault="00F62242" w:rsidP="00F62242">
            <w:pPr>
              <w:pStyle w:val="a5"/>
              <w:jc w:val="center"/>
              <w:rPr>
                <w:rFonts w:ascii="仿宋" w:eastAsia="仿宋" w:hAnsi="仿宋" w:cs="Arial"/>
              </w:rPr>
            </w:pPr>
            <w:r>
              <w:rPr>
                <w:rFonts w:ascii="仿宋" w:eastAsia="仿宋" w:hAnsi="仿宋" w:cs="Arial" w:hint="eastAsia"/>
              </w:rPr>
              <w:t>单位排名</w:t>
            </w:r>
          </w:p>
        </w:tc>
      </w:tr>
      <w:tr w:rsidR="00F62242" w:rsidTr="00546BB1">
        <w:tc>
          <w:tcPr>
            <w:tcW w:w="959" w:type="dxa"/>
            <w:gridSpan w:val="2"/>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7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4394" w:type="dxa"/>
            <w:gridSpan w:val="7"/>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70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85"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r>
      <w:tr w:rsidR="00F62242" w:rsidTr="00546BB1">
        <w:tc>
          <w:tcPr>
            <w:tcW w:w="959" w:type="dxa"/>
            <w:gridSpan w:val="2"/>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7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4394" w:type="dxa"/>
            <w:gridSpan w:val="7"/>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bookmarkStart w:id="9" w:name="_GoBack"/>
            <w:bookmarkEnd w:id="9"/>
          </w:p>
        </w:tc>
        <w:tc>
          <w:tcPr>
            <w:tcW w:w="70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85"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r>
      <w:tr w:rsidR="00F62242" w:rsidTr="00546BB1">
        <w:tc>
          <w:tcPr>
            <w:tcW w:w="959" w:type="dxa"/>
            <w:gridSpan w:val="2"/>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7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4394" w:type="dxa"/>
            <w:gridSpan w:val="7"/>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70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85"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r>
      <w:tr w:rsidR="00F62242" w:rsidTr="00546BB1">
        <w:tc>
          <w:tcPr>
            <w:tcW w:w="959" w:type="dxa"/>
            <w:gridSpan w:val="2"/>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7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4394" w:type="dxa"/>
            <w:gridSpan w:val="7"/>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709" w:type="dxa"/>
            <w:gridSpan w:val="3"/>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885"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F62242" w:rsidRDefault="00F62242" w:rsidP="00F62242">
            <w:pPr>
              <w:pStyle w:val="a5"/>
              <w:spacing w:line="330" w:lineRule="atLeast"/>
              <w:rPr>
                <w:rFonts w:ascii="仿宋" w:eastAsia="仿宋" w:hAnsi="仿宋" w:cs="Arial"/>
              </w:rPr>
            </w:pPr>
          </w:p>
        </w:tc>
      </w:tr>
    </w:tbl>
    <w:p w:rsidR="00320405" w:rsidRDefault="00320405" w:rsidP="00320405">
      <w:pPr>
        <w:pStyle w:val="a5"/>
        <w:spacing w:line="330" w:lineRule="atLeast"/>
        <w:rPr>
          <w:sz w:val="32"/>
          <w:szCs w:val="32"/>
        </w:rPr>
      </w:pPr>
    </w:p>
    <w:sectPr w:rsidR="00320405" w:rsidSect="00327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188" w:rsidRDefault="00075188" w:rsidP="002D6F25">
      <w:r>
        <w:separator/>
      </w:r>
    </w:p>
  </w:endnote>
  <w:endnote w:type="continuationSeparator" w:id="0">
    <w:p w:rsidR="00075188" w:rsidRDefault="00075188" w:rsidP="002D6F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188" w:rsidRDefault="00075188" w:rsidP="002D6F25">
      <w:r>
        <w:separator/>
      </w:r>
    </w:p>
  </w:footnote>
  <w:footnote w:type="continuationSeparator" w:id="0">
    <w:p w:rsidR="00075188" w:rsidRDefault="00075188" w:rsidP="002D6F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434A"/>
    <w:rsid w:val="00063780"/>
    <w:rsid w:val="00075188"/>
    <w:rsid w:val="000D68A8"/>
    <w:rsid w:val="001B434A"/>
    <w:rsid w:val="00233905"/>
    <w:rsid w:val="002D6F25"/>
    <w:rsid w:val="002E1652"/>
    <w:rsid w:val="00320405"/>
    <w:rsid w:val="00327D17"/>
    <w:rsid w:val="00397CAB"/>
    <w:rsid w:val="005027C7"/>
    <w:rsid w:val="00546BB1"/>
    <w:rsid w:val="006A165D"/>
    <w:rsid w:val="006C71DE"/>
    <w:rsid w:val="00744719"/>
    <w:rsid w:val="007E740A"/>
    <w:rsid w:val="007F1DAE"/>
    <w:rsid w:val="00915404"/>
    <w:rsid w:val="00A21E04"/>
    <w:rsid w:val="00AE2E9A"/>
    <w:rsid w:val="00B76321"/>
    <w:rsid w:val="00C00B9B"/>
    <w:rsid w:val="00C31830"/>
    <w:rsid w:val="00CF6070"/>
    <w:rsid w:val="00E13277"/>
    <w:rsid w:val="00F622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F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6F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D6F25"/>
    <w:rPr>
      <w:sz w:val="18"/>
      <w:szCs w:val="18"/>
    </w:rPr>
  </w:style>
  <w:style w:type="paragraph" w:styleId="a4">
    <w:name w:val="footer"/>
    <w:basedOn w:val="a"/>
    <w:link w:val="Char0"/>
    <w:uiPriority w:val="99"/>
    <w:unhideWhenUsed/>
    <w:rsid w:val="002D6F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D6F25"/>
    <w:rPr>
      <w:sz w:val="18"/>
      <w:szCs w:val="18"/>
    </w:rPr>
  </w:style>
  <w:style w:type="paragraph" w:styleId="a5">
    <w:name w:val="Normal (Web)"/>
    <w:basedOn w:val="a"/>
    <w:rsid w:val="002D6F25"/>
    <w:pPr>
      <w:widowControl/>
      <w:spacing w:before="100" w:beforeAutospacing="1" w:after="100" w:afterAutospacing="1"/>
      <w:jc w:val="left"/>
    </w:pPr>
    <w:rPr>
      <w:rFonts w:ascii="宋体" w:hAnsi="宋体" w:cs="宋体"/>
      <w:kern w:val="0"/>
      <w:sz w:val="24"/>
    </w:rPr>
  </w:style>
  <w:style w:type="paragraph" w:styleId="a6">
    <w:name w:val="Plain Text"/>
    <w:basedOn w:val="a"/>
    <w:link w:val="Char1"/>
    <w:semiHidden/>
    <w:rsid w:val="00233905"/>
    <w:pPr>
      <w:spacing w:line="360" w:lineRule="auto"/>
      <w:ind w:firstLineChars="200" w:firstLine="480"/>
    </w:pPr>
    <w:rPr>
      <w:rFonts w:ascii="仿宋_GB2312"/>
      <w:sz w:val="24"/>
      <w:szCs w:val="20"/>
    </w:rPr>
  </w:style>
  <w:style w:type="character" w:customStyle="1" w:styleId="Char1">
    <w:name w:val="纯文本 Char"/>
    <w:basedOn w:val="a0"/>
    <w:link w:val="a6"/>
    <w:semiHidden/>
    <w:rsid w:val="00233905"/>
    <w:rPr>
      <w:rFonts w:ascii="仿宋_GB2312" w:eastAsia="宋体"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4</Pages>
  <Words>543</Words>
  <Characters>3097</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yyk</dc:creator>
  <cp:keywords/>
  <dc:description/>
  <cp:lastModifiedBy>微软用户</cp:lastModifiedBy>
  <cp:revision>14</cp:revision>
  <dcterms:created xsi:type="dcterms:W3CDTF">2016-09-27T13:16:00Z</dcterms:created>
  <dcterms:modified xsi:type="dcterms:W3CDTF">2016-09-29T00:47:00Z</dcterms:modified>
</cp:coreProperties>
</file>