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EE1" w:rsidRDefault="00382EE1" w:rsidP="00382EE1">
      <w:pPr>
        <w:adjustRightInd w:val="0"/>
        <w:snapToGrid w:val="0"/>
        <w:spacing w:line="560" w:lineRule="exact"/>
        <w:ind w:firstLineChars="700" w:firstLine="3080"/>
        <w:outlineLvl w:val="0"/>
        <w:rPr>
          <w:rFonts w:ascii="方正小标宋简体" w:eastAsia="方正小标宋简体" w:hAnsi="方正小标宋简体" w:cs="方正小标宋简体" w:hint="eastAsia"/>
          <w:color w:val="000000"/>
          <w:sz w:val="44"/>
          <w:szCs w:val="44"/>
        </w:rPr>
      </w:pPr>
      <w:r>
        <w:rPr>
          <w:rFonts w:ascii="方正小标宋简体" w:eastAsia="方正小标宋简体" w:hAnsi="方正小标宋简体" w:cs="方正小标宋简体" w:hint="eastAsia"/>
          <w:color w:val="000000"/>
          <w:sz w:val="44"/>
          <w:szCs w:val="44"/>
        </w:rPr>
        <w:t>注册和审核说明</w:t>
      </w:r>
    </w:p>
    <w:p w:rsidR="00382EE1" w:rsidRDefault="00382EE1" w:rsidP="00382EE1">
      <w:pPr>
        <w:spacing w:line="360" w:lineRule="auto"/>
        <w:rPr>
          <w:rFonts w:ascii="仿宋" w:eastAsia="仿宋" w:hAnsi="仿宋" w:cs="仿宋" w:hint="eastAsia"/>
          <w:color w:val="000000"/>
          <w:szCs w:val="32"/>
        </w:rPr>
      </w:pPr>
      <w:r>
        <w:rPr>
          <w:rFonts w:ascii="仿宋" w:eastAsia="仿宋" w:hAnsi="仿宋" w:cs="仿宋" w:hint="eastAsia"/>
          <w:b/>
          <w:bCs/>
          <w:color w:val="000000"/>
          <w:szCs w:val="32"/>
        </w:rPr>
        <w:t>一、注册步骤</w:t>
      </w:r>
    </w:p>
    <w:p w:rsidR="00382EE1" w:rsidRDefault="00382EE1" w:rsidP="00382EE1">
      <w:pPr>
        <w:spacing w:line="360" w:lineRule="auto"/>
        <w:ind w:firstLineChars="200" w:firstLine="643"/>
        <w:rPr>
          <w:rFonts w:ascii="仿宋" w:eastAsia="仿宋" w:hAnsi="仿宋" w:cs="仿宋" w:hint="eastAsia"/>
          <w:b/>
          <w:bCs/>
          <w:color w:val="000000"/>
          <w:szCs w:val="32"/>
        </w:rPr>
      </w:pPr>
      <w:r>
        <w:rPr>
          <w:rFonts w:ascii="仿宋" w:eastAsia="仿宋" w:hAnsi="仿宋" w:cs="仿宋" w:hint="eastAsia"/>
          <w:b/>
          <w:bCs/>
          <w:color w:val="000000"/>
          <w:szCs w:val="32"/>
        </w:rPr>
        <w:t>1、申报人注册</w:t>
      </w:r>
    </w:p>
    <w:p w:rsidR="00382EE1" w:rsidRDefault="00382EE1" w:rsidP="00382EE1">
      <w:pPr>
        <w:spacing w:line="360" w:lineRule="auto"/>
        <w:ind w:firstLineChars="200" w:firstLine="640"/>
        <w:rPr>
          <w:rFonts w:ascii="仿宋" w:eastAsia="仿宋" w:hAnsi="仿宋" w:cs="仿宋" w:hint="eastAsia"/>
          <w:color w:val="000000"/>
          <w:szCs w:val="32"/>
        </w:rPr>
      </w:pPr>
      <w:r>
        <w:rPr>
          <w:rFonts w:ascii="仿宋" w:eastAsia="仿宋" w:hAnsi="仿宋" w:cs="仿宋" w:hint="eastAsia"/>
          <w:color w:val="000000"/>
          <w:szCs w:val="32"/>
        </w:rPr>
        <w:t>网上申报首先进行个人注册，个人注册信息须填写完整，保证真实（已注册人员无需重复注册）。</w:t>
      </w:r>
    </w:p>
    <w:p w:rsidR="00382EE1" w:rsidRDefault="00382EE1" w:rsidP="00382EE1">
      <w:pPr>
        <w:spacing w:line="360" w:lineRule="auto"/>
        <w:ind w:firstLineChars="200" w:firstLine="643"/>
        <w:rPr>
          <w:rFonts w:ascii="仿宋" w:eastAsia="仿宋" w:hAnsi="仿宋" w:cs="仿宋" w:hint="eastAsia"/>
          <w:b/>
          <w:bCs/>
          <w:color w:val="000000"/>
          <w:szCs w:val="32"/>
        </w:rPr>
      </w:pPr>
      <w:r>
        <w:rPr>
          <w:rFonts w:ascii="仿宋" w:eastAsia="仿宋" w:hAnsi="仿宋" w:cs="仿宋" w:hint="eastAsia"/>
          <w:b/>
          <w:bCs/>
          <w:color w:val="000000"/>
          <w:szCs w:val="32"/>
        </w:rPr>
        <w:t>2、依托单位注册</w:t>
      </w:r>
    </w:p>
    <w:p w:rsidR="00382EE1" w:rsidRDefault="00382EE1" w:rsidP="00382EE1">
      <w:pPr>
        <w:spacing w:line="360" w:lineRule="auto"/>
        <w:ind w:firstLineChars="200" w:firstLine="640"/>
        <w:rPr>
          <w:rFonts w:ascii="仿宋" w:eastAsia="仿宋" w:hAnsi="仿宋" w:cs="仿宋" w:hint="eastAsia"/>
          <w:szCs w:val="32"/>
        </w:rPr>
      </w:pPr>
      <w:r>
        <w:rPr>
          <w:rFonts w:ascii="仿宋" w:eastAsia="仿宋" w:hAnsi="仿宋" w:cs="仿宋" w:hint="eastAsia"/>
          <w:szCs w:val="32"/>
        </w:rPr>
        <w:t>申报人依托单位必须进行单位注册。单位注册应由本单位科研管理或相关职能人员登录申报系统网址，从“申报材料下载”处下载《单位账号申请表》，填写完整并加盖本单位科研管理或相关职能部门公章后传真至中国旅游研究院，索取单位账号和密码。中国旅游研究院在收到传真后1个工作日内发送单位账号和密码</w:t>
      </w:r>
      <w:proofErr w:type="gramStart"/>
      <w:r>
        <w:rPr>
          <w:rFonts w:ascii="仿宋" w:eastAsia="仿宋" w:hAnsi="仿宋" w:cs="仿宋" w:hint="eastAsia"/>
          <w:szCs w:val="32"/>
        </w:rPr>
        <w:t>至注册</w:t>
      </w:r>
      <w:proofErr w:type="gramEnd"/>
      <w:r>
        <w:rPr>
          <w:rFonts w:ascii="仿宋" w:eastAsia="仿宋" w:hAnsi="仿宋" w:cs="仿宋" w:hint="eastAsia"/>
          <w:szCs w:val="32"/>
        </w:rPr>
        <w:t>单位指定邮箱。</w:t>
      </w:r>
    </w:p>
    <w:p w:rsidR="00382EE1" w:rsidRDefault="00382EE1" w:rsidP="00382EE1">
      <w:pPr>
        <w:spacing w:line="360" w:lineRule="auto"/>
        <w:ind w:firstLineChars="200" w:firstLine="640"/>
        <w:rPr>
          <w:rFonts w:ascii="仿宋" w:eastAsia="仿宋" w:hAnsi="仿宋" w:cs="仿宋" w:hint="eastAsia"/>
          <w:color w:val="000000"/>
          <w:szCs w:val="32"/>
        </w:rPr>
      </w:pPr>
      <w:r>
        <w:rPr>
          <w:rFonts w:ascii="仿宋" w:eastAsia="仿宋" w:hAnsi="仿宋" w:cs="仿宋" w:hint="eastAsia"/>
          <w:color w:val="000000"/>
          <w:szCs w:val="32"/>
        </w:rPr>
        <w:t>依托单位获取账号和密码后登陆网上申报系统完善本单位信息，开展本单位申报成果审核工作（已注册单位无需重复注册）。</w:t>
      </w:r>
    </w:p>
    <w:p w:rsidR="00382EE1" w:rsidRDefault="00382EE1" w:rsidP="00382EE1">
      <w:pPr>
        <w:spacing w:line="360" w:lineRule="auto"/>
        <w:rPr>
          <w:rFonts w:ascii="仿宋" w:eastAsia="仿宋" w:hAnsi="仿宋" w:cs="仿宋" w:hint="eastAsia"/>
          <w:b/>
          <w:bCs/>
          <w:color w:val="000000"/>
          <w:szCs w:val="32"/>
        </w:rPr>
      </w:pPr>
      <w:r>
        <w:rPr>
          <w:rFonts w:ascii="仿宋" w:eastAsia="仿宋" w:hAnsi="仿宋" w:cs="仿宋" w:hint="eastAsia"/>
          <w:b/>
          <w:bCs/>
          <w:color w:val="000000"/>
          <w:szCs w:val="32"/>
        </w:rPr>
        <w:t>二、审核步骤</w:t>
      </w:r>
    </w:p>
    <w:p w:rsidR="00382EE1" w:rsidRDefault="00382EE1" w:rsidP="00382EE1">
      <w:pPr>
        <w:spacing w:line="360" w:lineRule="auto"/>
        <w:ind w:firstLine="570"/>
        <w:rPr>
          <w:rFonts w:ascii="仿宋" w:eastAsia="仿宋" w:hAnsi="仿宋" w:cs="仿宋" w:hint="eastAsia"/>
          <w:szCs w:val="32"/>
        </w:rPr>
      </w:pPr>
      <w:r>
        <w:rPr>
          <w:rFonts w:ascii="仿宋" w:eastAsia="仿宋" w:hAnsi="仿宋" w:cs="仿宋" w:hint="eastAsia"/>
          <w:b/>
          <w:bCs/>
          <w:szCs w:val="32"/>
        </w:rPr>
        <w:t>申报人上传</w:t>
      </w:r>
      <w:r>
        <w:rPr>
          <w:rFonts w:ascii="仿宋" w:eastAsia="仿宋" w:hAnsi="仿宋" w:cs="仿宋" w:hint="eastAsia"/>
          <w:szCs w:val="32"/>
        </w:rPr>
        <w:t>：申报人在申报系统下载《申报书》并填写完毕后，于申报截止日期前将《申报书》上传申报系统，成果和佐证材料材</w:t>
      </w:r>
      <w:proofErr w:type="gramStart"/>
      <w:r>
        <w:rPr>
          <w:rFonts w:ascii="仿宋" w:eastAsia="仿宋" w:hAnsi="仿宋" w:cs="仿宋" w:hint="eastAsia"/>
          <w:szCs w:val="32"/>
        </w:rPr>
        <w:t>无须上</w:t>
      </w:r>
      <w:proofErr w:type="gramEnd"/>
      <w:r>
        <w:rPr>
          <w:rFonts w:ascii="仿宋" w:eastAsia="仿宋" w:hAnsi="仿宋" w:cs="仿宋" w:hint="eastAsia"/>
          <w:szCs w:val="32"/>
        </w:rPr>
        <w:t>传申报系统。</w:t>
      </w:r>
    </w:p>
    <w:p w:rsidR="00382EE1" w:rsidRDefault="00382EE1" w:rsidP="00382EE1">
      <w:pPr>
        <w:spacing w:line="360" w:lineRule="auto"/>
        <w:ind w:firstLine="570"/>
        <w:rPr>
          <w:rFonts w:ascii="仿宋" w:eastAsia="仿宋" w:hAnsi="仿宋" w:cs="仿宋" w:hint="eastAsia"/>
          <w:szCs w:val="32"/>
        </w:rPr>
      </w:pPr>
      <w:r>
        <w:rPr>
          <w:rFonts w:ascii="仿宋" w:eastAsia="仿宋" w:hAnsi="仿宋" w:cs="仿宋" w:hint="eastAsia"/>
          <w:b/>
          <w:bCs/>
          <w:szCs w:val="32"/>
        </w:rPr>
        <w:t>依托单位审核</w:t>
      </w:r>
      <w:r>
        <w:rPr>
          <w:rFonts w:ascii="仿宋" w:eastAsia="仿宋" w:hAnsi="仿宋" w:cs="仿宋" w:hint="eastAsia"/>
          <w:szCs w:val="32"/>
        </w:rPr>
        <w:t>：申报人在申报系统上传《申报书》后，其依托单位须在申报时间截止前登录系统进行审核提交。逾期登录，系统将自动关闭，无法审核提交。</w:t>
      </w:r>
    </w:p>
    <w:p w:rsidR="00E521D9" w:rsidRDefault="00382EE1" w:rsidP="00382EE1">
      <w:r>
        <w:rPr>
          <w:rFonts w:ascii="仿宋" w:eastAsia="仿宋" w:hAnsi="仿宋" w:cs="仿宋" w:hint="eastAsia"/>
          <w:szCs w:val="32"/>
        </w:rPr>
        <w:lastRenderedPageBreak/>
        <w:t>注：申报人、依托单位未在申报时间截止前完成上传、审核的，成果申报不予受理。</w:t>
      </w:r>
    </w:p>
    <w:sectPr w:rsidR="00E521D9" w:rsidSect="00814D3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82EE1"/>
    <w:rsid w:val="00382EE1"/>
    <w:rsid w:val="004D72C6"/>
    <w:rsid w:val="00814D36"/>
    <w:rsid w:val="009D5E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EE1"/>
    <w:pPr>
      <w:widowControl w:val="0"/>
      <w:jc w:val="both"/>
    </w:pPr>
    <w:rPr>
      <w:rFonts w:ascii="Arial" w:eastAsia="华文仿宋" w:hAnsi="Arial"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Words>
  <Characters>396</Characters>
  <Application>Microsoft Office Word</Application>
  <DocSecurity>0</DocSecurity>
  <Lines>3</Lines>
  <Paragraphs>1</Paragraphs>
  <ScaleCrop>false</ScaleCrop>
  <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2019-11-21T05:55:00Z</dcterms:created>
  <dcterms:modified xsi:type="dcterms:W3CDTF">2019-11-21T05:55:00Z</dcterms:modified>
</cp:coreProperties>
</file>