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67" w:rsidRDefault="00432F67" w:rsidP="00432F67">
      <w:pPr>
        <w:spacing w:line="560" w:lineRule="exact"/>
        <w:jc w:val="center"/>
        <w:rPr>
          <w:rFonts w:ascii="楷体_GB2312" w:eastAsia="楷体_GB2312" w:hAnsi="楷体_GB2312" w:cs="楷体_GB2312"/>
          <w:b/>
          <w:bCs/>
          <w:snapToGrid w:val="0"/>
          <w:color w:val="000000"/>
          <w:kern w:val="0"/>
          <w:sz w:val="44"/>
          <w:szCs w:val="44"/>
        </w:rPr>
      </w:pPr>
      <w:r>
        <w:rPr>
          <w:rFonts w:ascii="楷体_GB2312" w:eastAsia="楷体_GB2312" w:hAnsi="楷体_GB2312" w:cs="楷体_GB2312" w:hint="eastAsia"/>
          <w:b/>
          <w:bCs/>
          <w:snapToGrid w:val="0"/>
          <w:color w:val="000000"/>
          <w:kern w:val="0"/>
          <w:sz w:val="44"/>
          <w:szCs w:val="44"/>
        </w:rPr>
        <w:t xml:space="preserve">     申报材料准备及报送要点</w:t>
      </w:r>
    </w:p>
    <w:p w:rsidR="00432F67" w:rsidRDefault="00432F67" w:rsidP="00432F67">
      <w:pPr>
        <w:spacing w:line="560" w:lineRule="exact"/>
        <w:ind w:firstLineChars="150" w:firstLine="480"/>
        <w:rPr>
          <w:rFonts w:ascii="楷体_GB2312" w:eastAsia="楷体_GB2312" w:hAnsi="楷体_GB2312" w:cs="楷体_GB2312"/>
          <w:snapToGrid w:val="0"/>
          <w:color w:val="000000"/>
          <w:kern w:val="0"/>
          <w:sz w:val="32"/>
          <w:szCs w:val="32"/>
        </w:rPr>
      </w:pPr>
    </w:p>
    <w:p w:rsidR="00432F67" w:rsidRDefault="00432F67" w:rsidP="00432F67">
      <w:pPr>
        <w:spacing w:line="560" w:lineRule="exact"/>
        <w:ind w:firstLineChars="200" w:firstLine="640"/>
        <w:outlineLvl w:val="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为便于老师们准备申报材料，特从申报指南中整理出以下申报要点：</w:t>
      </w:r>
    </w:p>
    <w:p w:rsidR="00432F67" w:rsidRPr="00432F67" w:rsidRDefault="00432F67" w:rsidP="00705B77">
      <w:pPr>
        <w:spacing w:line="560" w:lineRule="exact"/>
        <w:rPr>
          <w:rFonts w:ascii="楷体_GB2312" w:eastAsia="楷体_GB2312" w:hAnsi="楷体_GB2312" w:cs="楷体_GB2312" w:hint="eastAsia"/>
          <w:b/>
          <w:bCs/>
          <w:snapToGrid w:val="0"/>
          <w:color w:val="000000"/>
          <w:kern w:val="0"/>
          <w:sz w:val="44"/>
          <w:szCs w:val="44"/>
        </w:rPr>
      </w:pPr>
    </w:p>
    <w:p w:rsidR="00705B77" w:rsidRDefault="00705B77" w:rsidP="00705B77">
      <w:pPr>
        <w:spacing w:line="560" w:lineRule="exact"/>
        <w:rPr>
          <w:rFonts w:ascii="楷体_GB2312" w:eastAsia="楷体_GB2312" w:hAnsi="楷体_GB2312" w:cs="楷体_GB2312"/>
          <w:b/>
          <w:bCs/>
          <w:snapToGrid w:val="0"/>
          <w:color w:val="000000"/>
          <w:kern w:val="0"/>
          <w:sz w:val="44"/>
          <w:szCs w:val="44"/>
        </w:rPr>
      </w:pPr>
      <w:r w:rsidRPr="00432F67">
        <w:rPr>
          <w:rFonts w:ascii="微软雅黑" w:eastAsia="微软雅黑" w:hAnsi="微软雅黑" w:cs="楷体_GB2312" w:hint="eastAsia"/>
          <w:b/>
          <w:bCs/>
          <w:snapToGrid w:val="0"/>
          <w:color w:val="000000"/>
          <w:kern w:val="0"/>
          <w:sz w:val="28"/>
          <w:szCs w:val="28"/>
        </w:rPr>
        <w:t>一、</w:t>
      </w:r>
      <w:r w:rsidR="00294B01" w:rsidRPr="00432F67">
        <w:rPr>
          <w:rFonts w:ascii="微软雅黑" w:eastAsia="微软雅黑" w:hAnsi="微软雅黑" w:cs="楷体_GB2312" w:hint="eastAsia"/>
          <w:b/>
          <w:bCs/>
          <w:snapToGrid w:val="0"/>
          <w:color w:val="000000"/>
          <w:kern w:val="0"/>
          <w:sz w:val="28"/>
          <w:szCs w:val="28"/>
        </w:rPr>
        <w:t>指南</w:t>
      </w:r>
      <w:r w:rsidRPr="00432F67">
        <w:rPr>
          <w:rFonts w:ascii="微软雅黑" w:eastAsia="微软雅黑" w:hAnsi="微软雅黑" w:cs="楷体_GB2312" w:hint="eastAsia"/>
          <w:b/>
          <w:bCs/>
          <w:snapToGrid w:val="0"/>
          <w:color w:val="000000"/>
          <w:kern w:val="0"/>
          <w:sz w:val="28"/>
          <w:szCs w:val="28"/>
        </w:rPr>
        <w:t>要求</w:t>
      </w:r>
      <w:r>
        <w:rPr>
          <w:rFonts w:ascii="楷体_GB2312" w:eastAsia="楷体_GB2312" w:hAnsi="楷体_GB2312" w:cs="楷体_GB2312" w:hint="eastAsia"/>
          <w:b/>
          <w:bCs/>
          <w:snapToGrid w:val="0"/>
          <w:color w:val="000000"/>
          <w:kern w:val="0"/>
          <w:sz w:val="44"/>
          <w:szCs w:val="44"/>
        </w:rPr>
        <w:t>:</w:t>
      </w:r>
    </w:p>
    <w:p w:rsidR="00294B01" w:rsidRPr="00A255A5" w:rsidRDefault="00294B01" w:rsidP="00705B77">
      <w:pPr>
        <w:spacing w:line="560" w:lineRule="exact"/>
        <w:rPr>
          <w:rFonts w:ascii="微软雅黑" w:eastAsia="微软雅黑" w:hAnsi="微软雅黑" w:cs="楷体_GB2312"/>
          <w:b/>
          <w:bCs/>
          <w:snapToGrid w:val="0"/>
          <w:color w:val="000000"/>
          <w:kern w:val="0"/>
          <w:sz w:val="24"/>
          <w:szCs w:val="24"/>
          <w:u w:val="single"/>
          <w:lang w:val="zh-CN"/>
        </w:rPr>
      </w:pPr>
      <w:r w:rsidRPr="00A255A5">
        <w:rPr>
          <w:rFonts w:ascii="微软雅黑" w:eastAsia="微软雅黑" w:hAnsi="微软雅黑" w:cs="楷体_GB2312" w:hint="eastAsia"/>
          <w:b/>
          <w:bCs/>
          <w:snapToGrid w:val="0"/>
          <w:color w:val="000000"/>
          <w:kern w:val="0"/>
          <w:sz w:val="24"/>
          <w:szCs w:val="24"/>
          <w:u w:val="single"/>
        </w:rPr>
        <w:t>（四）</w:t>
      </w:r>
      <w:r w:rsidRPr="00A255A5">
        <w:rPr>
          <w:rFonts w:ascii="微软雅黑" w:eastAsia="微软雅黑" w:hAnsi="微软雅黑" w:cs="楷体_GB2312" w:hint="eastAsia"/>
          <w:b/>
          <w:bCs/>
          <w:snapToGrid w:val="0"/>
          <w:color w:val="000000"/>
          <w:kern w:val="0"/>
          <w:sz w:val="24"/>
          <w:szCs w:val="24"/>
          <w:u w:val="single"/>
          <w:lang w:val="zh-CN"/>
        </w:rPr>
        <w:t>申报材料要求</w:t>
      </w:r>
    </w:p>
    <w:p w:rsidR="00294B01" w:rsidRPr="00A255A5" w:rsidRDefault="00294B01" w:rsidP="00A255A5">
      <w:pPr>
        <w:spacing w:line="560" w:lineRule="exact"/>
        <w:ind w:firstLineChars="200" w:firstLine="480"/>
        <w:outlineLvl w:val="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（1）申报文件；</w:t>
      </w:r>
      <w:r w:rsidR="00A255A5">
        <w:rPr>
          <w:rFonts w:ascii="微软雅黑" w:eastAsia="微软雅黑" w:hAnsi="微软雅黑" w:cs="仿宋_GB2312" w:hint="eastAsia"/>
          <w:sz w:val="24"/>
          <w:szCs w:val="24"/>
        </w:rPr>
        <w:t>(申报通知)</w:t>
      </w:r>
    </w:p>
    <w:p w:rsidR="00294B01" w:rsidRPr="00A255A5" w:rsidRDefault="00294B01" w:rsidP="00A255A5">
      <w:pPr>
        <w:spacing w:line="560" w:lineRule="exact"/>
        <w:ind w:firstLineChars="200" w:firstLine="480"/>
        <w:outlineLvl w:val="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（2）项目申报书；</w:t>
      </w:r>
    </w:p>
    <w:p w:rsidR="00294B01" w:rsidRPr="00A255A5" w:rsidRDefault="00294B01" w:rsidP="00A255A5">
      <w:pPr>
        <w:spacing w:line="560" w:lineRule="exact"/>
        <w:ind w:firstLineChars="200" w:firstLine="480"/>
        <w:outlineLvl w:val="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（3）可行性研究报告；</w:t>
      </w:r>
    </w:p>
    <w:p w:rsidR="00294B01" w:rsidRPr="00A255A5" w:rsidRDefault="00294B01" w:rsidP="00A255A5">
      <w:pPr>
        <w:spacing w:line="560" w:lineRule="exact"/>
        <w:ind w:firstLineChars="200" w:firstLine="480"/>
        <w:outlineLvl w:val="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（4）申报单位法人证书、主持人职称证书等；</w:t>
      </w:r>
    </w:p>
    <w:p w:rsidR="00294B01" w:rsidRPr="00A255A5" w:rsidRDefault="00294B01" w:rsidP="00A255A5">
      <w:pPr>
        <w:spacing w:line="560" w:lineRule="exact"/>
        <w:ind w:firstLineChars="200" w:firstLine="480"/>
        <w:outlineLvl w:val="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（5）申报单位近3年资产负债表、损益表；</w:t>
      </w:r>
    </w:p>
    <w:p w:rsidR="00294B01" w:rsidRPr="00A255A5" w:rsidRDefault="00294B01" w:rsidP="00A255A5">
      <w:pPr>
        <w:spacing w:line="560" w:lineRule="exact"/>
        <w:ind w:firstLineChars="200" w:firstLine="480"/>
        <w:outlineLvl w:val="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（6）其他附件，包括：相关成果获奖证书、相关产品证书、企业相关认定证书、配套资金证明等。</w:t>
      </w:r>
    </w:p>
    <w:p w:rsidR="00294B01" w:rsidRPr="00A255A5" w:rsidRDefault="00705B77" w:rsidP="00705B77">
      <w:pPr>
        <w:rPr>
          <w:rFonts w:ascii="微软雅黑" w:eastAsia="微软雅黑" w:hAnsi="微软雅黑" w:cs="黑体"/>
          <w:b/>
          <w:sz w:val="24"/>
          <w:szCs w:val="24"/>
          <w:u w:val="single"/>
        </w:rPr>
      </w:pPr>
      <w:r w:rsidRPr="00A255A5">
        <w:rPr>
          <w:rFonts w:ascii="微软雅黑" w:eastAsia="微软雅黑" w:hAnsi="微软雅黑" w:hint="eastAsia"/>
          <w:b/>
          <w:sz w:val="24"/>
          <w:szCs w:val="24"/>
        </w:rPr>
        <w:t>二、</w:t>
      </w:r>
      <w:r w:rsidR="00294B01" w:rsidRPr="00A255A5">
        <w:rPr>
          <w:rFonts w:ascii="微软雅黑" w:eastAsia="微软雅黑" w:hAnsi="微软雅黑" w:hint="eastAsia"/>
          <w:b/>
          <w:sz w:val="24"/>
          <w:szCs w:val="24"/>
        </w:rPr>
        <w:t>可行性报告</w:t>
      </w:r>
      <w:r w:rsidRPr="00A255A5">
        <w:rPr>
          <w:rFonts w:ascii="微软雅黑" w:eastAsia="微软雅黑" w:hAnsi="微软雅黑" w:hint="eastAsia"/>
          <w:b/>
          <w:sz w:val="24"/>
          <w:szCs w:val="24"/>
        </w:rPr>
        <w:t>要求:</w:t>
      </w:r>
      <w:r w:rsidR="00294B01" w:rsidRPr="00A255A5">
        <w:rPr>
          <w:rFonts w:ascii="微软雅黑" w:eastAsia="微软雅黑" w:hAnsi="微软雅黑" w:cs="黑体" w:hint="eastAsia"/>
          <w:b/>
          <w:sz w:val="24"/>
          <w:szCs w:val="24"/>
          <w:u w:val="single"/>
        </w:rPr>
        <w:t>十一、有关附件</w:t>
      </w:r>
    </w:p>
    <w:p w:rsidR="00294B01" w:rsidRPr="00A255A5" w:rsidRDefault="00294B01" w:rsidP="00294B01">
      <w:pPr>
        <w:snapToGrid w:val="0"/>
        <w:spacing w:line="560" w:lineRule="exact"/>
        <w:ind w:firstLine="60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1．相关科研成果、专利等知识产权证明材料；</w:t>
      </w:r>
    </w:p>
    <w:p w:rsidR="00294B01" w:rsidRPr="00A255A5" w:rsidRDefault="00294B01" w:rsidP="00294B01">
      <w:pPr>
        <w:snapToGrid w:val="0"/>
        <w:spacing w:line="560" w:lineRule="exact"/>
        <w:ind w:firstLine="60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2．课题相关技术领域的专利检索、</w:t>
      </w:r>
      <w:r w:rsidRPr="00756108">
        <w:rPr>
          <w:rFonts w:ascii="微软雅黑" w:eastAsia="微软雅黑" w:hAnsi="微软雅黑" w:cs="仿宋_GB2312" w:hint="eastAsia"/>
          <w:b/>
          <w:color w:val="FF0000"/>
          <w:sz w:val="24"/>
          <w:szCs w:val="24"/>
        </w:rPr>
        <w:t>科技查新报告</w:t>
      </w:r>
      <w:r w:rsidRPr="00A255A5">
        <w:rPr>
          <w:rFonts w:ascii="微软雅黑" w:eastAsia="微软雅黑" w:hAnsi="微软雅黑" w:cs="仿宋_GB2312" w:hint="eastAsia"/>
          <w:sz w:val="24"/>
          <w:szCs w:val="24"/>
        </w:rPr>
        <w:t>，知识产权与技术标准分析报告；</w:t>
      </w:r>
    </w:p>
    <w:p w:rsidR="00294B01" w:rsidRPr="00756108" w:rsidRDefault="00294B01" w:rsidP="00294B01">
      <w:pPr>
        <w:snapToGrid w:val="0"/>
        <w:spacing w:line="560" w:lineRule="exact"/>
        <w:ind w:firstLine="600"/>
        <w:rPr>
          <w:rFonts w:ascii="微软雅黑" w:eastAsia="微软雅黑" w:hAnsi="微软雅黑" w:cs="仿宋_GB2312"/>
          <w:b/>
          <w:color w:val="FF0000"/>
          <w:sz w:val="24"/>
          <w:szCs w:val="24"/>
        </w:rPr>
      </w:pPr>
      <w:r w:rsidRPr="00A255A5">
        <w:rPr>
          <w:rFonts w:ascii="微软雅黑" w:eastAsia="微软雅黑" w:hAnsi="微软雅黑" w:cs="仿宋_GB2312" w:hint="eastAsia"/>
          <w:sz w:val="24"/>
          <w:szCs w:val="24"/>
        </w:rPr>
        <w:t>3．</w:t>
      </w:r>
      <w:r w:rsidRPr="00756108">
        <w:rPr>
          <w:rFonts w:ascii="微软雅黑" w:eastAsia="微软雅黑" w:hAnsi="微软雅黑" w:cs="仿宋_GB2312" w:hint="eastAsia"/>
          <w:b/>
          <w:color w:val="FF0000"/>
          <w:sz w:val="24"/>
          <w:szCs w:val="24"/>
        </w:rPr>
        <w:t>课题资金来源（如贷款、地方部门匹配资金、企业自筹资金等）的证明材料；</w:t>
      </w:r>
    </w:p>
    <w:p w:rsidR="00294B01" w:rsidRPr="00A255A5" w:rsidRDefault="00294B01" w:rsidP="00294B01">
      <w:pPr>
        <w:snapToGrid w:val="0"/>
        <w:spacing w:line="560" w:lineRule="exact"/>
        <w:ind w:firstLine="60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4．中试或产业化所需相关产品生产的许可证明文件；</w:t>
      </w:r>
    </w:p>
    <w:p w:rsidR="00294B01" w:rsidRPr="00A255A5" w:rsidRDefault="00294B01" w:rsidP="00294B01">
      <w:pPr>
        <w:snapToGrid w:val="0"/>
        <w:spacing w:line="560" w:lineRule="exact"/>
        <w:ind w:firstLine="60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5．各参与单位联合申报课题的证明文件；</w:t>
      </w:r>
    </w:p>
    <w:p w:rsidR="00294B01" w:rsidRPr="00A255A5" w:rsidRDefault="00294B01" w:rsidP="00294B01">
      <w:pPr>
        <w:snapToGrid w:val="0"/>
        <w:spacing w:line="560" w:lineRule="exact"/>
        <w:ind w:firstLine="60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6．课题牵头单位对课题负责人聘任书及课题负责人的相关资质证明材料；</w:t>
      </w:r>
    </w:p>
    <w:p w:rsidR="00294B01" w:rsidRPr="00A255A5" w:rsidRDefault="00294B01" w:rsidP="00294B01">
      <w:pPr>
        <w:snapToGrid w:val="0"/>
        <w:spacing w:line="560" w:lineRule="exact"/>
        <w:ind w:firstLine="600"/>
        <w:rPr>
          <w:rFonts w:ascii="微软雅黑" w:eastAsia="微软雅黑" w:hAnsi="微软雅黑" w:cs="仿宋_GB2312"/>
          <w:sz w:val="24"/>
          <w:szCs w:val="24"/>
        </w:rPr>
      </w:pPr>
      <w:r w:rsidRPr="00A255A5">
        <w:rPr>
          <w:rFonts w:ascii="微软雅黑" w:eastAsia="微软雅黑" w:hAnsi="微软雅黑" w:cs="仿宋_GB2312" w:hint="eastAsia"/>
          <w:sz w:val="24"/>
          <w:szCs w:val="24"/>
        </w:rPr>
        <w:t>7．与课题相关的其他证明材料或文件等。</w:t>
      </w:r>
    </w:p>
    <w:p w:rsidR="00705B77" w:rsidRPr="00A255A5" w:rsidRDefault="00705B77" w:rsidP="00705B77">
      <w:pPr>
        <w:snapToGrid w:val="0"/>
        <w:spacing w:line="560" w:lineRule="exact"/>
        <w:rPr>
          <w:rFonts w:ascii="微软雅黑" w:eastAsia="微软雅黑" w:hAnsi="微软雅黑" w:cs="仿宋_GB2312"/>
          <w:sz w:val="24"/>
          <w:szCs w:val="24"/>
        </w:rPr>
      </w:pPr>
      <w:r w:rsidRPr="00A255A5">
        <w:rPr>
          <w:rFonts w:ascii="微软雅黑" w:eastAsia="微软雅黑" w:hAnsi="微软雅黑" w:cs="仿宋_GB2312" w:hint="eastAsia"/>
          <w:sz w:val="24"/>
          <w:szCs w:val="24"/>
        </w:rPr>
        <w:lastRenderedPageBreak/>
        <w:t>三、纸质材料要求</w:t>
      </w:r>
    </w:p>
    <w:p w:rsidR="00705B77" w:rsidRPr="00A255A5" w:rsidRDefault="00705B77" w:rsidP="00705B77">
      <w:pPr>
        <w:rPr>
          <w:rFonts w:ascii="微软雅黑" w:eastAsia="微软雅黑" w:hAnsi="微软雅黑" w:cs="仿宋_GB2312"/>
          <w:sz w:val="24"/>
          <w:szCs w:val="24"/>
        </w:rPr>
      </w:pPr>
      <w:r w:rsidRPr="00A255A5">
        <w:rPr>
          <w:rFonts w:ascii="微软雅黑" w:eastAsia="微软雅黑" w:hAnsi="微软雅黑" w:cs="仿宋_GB2312" w:hint="eastAsia"/>
          <w:b/>
          <w:sz w:val="24"/>
          <w:szCs w:val="24"/>
          <w:u w:val="single"/>
        </w:rPr>
        <w:t>（三）书面申报材料须装订成册</w:t>
      </w:r>
      <w:r w:rsidRPr="00A255A5">
        <w:rPr>
          <w:rFonts w:ascii="微软雅黑" w:eastAsia="微软雅黑" w:hAnsi="微软雅黑" w:cs="仿宋_GB2312" w:hint="eastAsia"/>
          <w:sz w:val="24"/>
          <w:szCs w:val="24"/>
        </w:rPr>
        <w:t>，一式</w:t>
      </w:r>
      <w:r w:rsidR="00A255A5">
        <w:rPr>
          <w:rFonts w:ascii="微软雅黑" w:eastAsia="微软雅黑" w:hAnsi="微软雅黑" w:cs="仿宋_GB2312" w:hint="eastAsia"/>
          <w:sz w:val="24"/>
          <w:szCs w:val="24"/>
        </w:rPr>
        <w:t>9</w:t>
      </w:r>
      <w:r w:rsidRPr="00A255A5">
        <w:rPr>
          <w:rFonts w:ascii="微软雅黑" w:eastAsia="微软雅黑" w:hAnsi="微软雅黑" w:cs="仿宋_GB2312" w:hint="eastAsia"/>
          <w:sz w:val="24"/>
          <w:szCs w:val="24"/>
        </w:rPr>
        <w:t>份，并用档案袋单独包装完好，封皮上写明申请项目名称、申请单位、地址、邮政编码、电话、联系人，并加盖单位公章。</w:t>
      </w:r>
    </w:p>
    <w:sectPr w:rsidR="00705B77" w:rsidRPr="00A255A5" w:rsidSect="00774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3FB" w:rsidRDefault="006813FB" w:rsidP="00A255A5">
      <w:r>
        <w:separator/>
      </w:r>
    </w:p>
  </w:endnote>
  <w:endnote w:type="continuationSeparator" w:id="0">
    <w:p w:rsidR="006813FB" w:rsidRDefault="006813FB" w:rsidP="00A25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3FB" w:rsidRDefault="006813FB" w:rsidP="00A255A5">
      <w:r>
        <w:separator/>
      </w:r>
    </w:p>
  </w:footnote>
  <w:footnote w:type="continuationSeparator" w:id="0">
    <w:p w:rsidR="006813FB" w:rsidRDefault="006813FB" w:rsidP="00A255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B01"/>
    <w:rsid w:val="00010A13"/>
    <w:rsid w:val="000121B7"/>
    <w:rsid w:val="000134C4"/>
    <w:rsid w:val="000145DE"/>
    <w:rsid w:val="00020503"/>
    <w:rsid w:val="00026B86"/>
    <w:rsid w:val="00030500"/>
    <w:rsid w:val="00043A5C"/>
    <w:rsid w:val="00061DAE"/>
    <w:rsid w:val="000630FF"/>
    <w:rsid w:val="0007570F"/>
    <w:rsid w:val="000B4D84"/>
    <w:rsid w:val="000E7AC1"/>
    <w:rsid w:val="000F31C1"/>
    <w:rsid w:val="00111C49"/>
    <w:rsid w:val="0011260D"/>
    <w:rsid w:val="00113DC4"/>
    <w:rsid w:val="001467CB"/>
    <w:rsid w:val="0018712B"/>
    <w:rsid w:val="00190958"/>
    <w:rsid w:val="00191DC5"/>
    <w:rsid w:val="001949CD"/>
    <w:rsid w:val="001A0768"/>
    <w:rsid w:val="001A661C"/>
    <w:rsid w:val="001B1CBB"/>
    <w:rsid w:val="001D65DC"/>
    <w:rsid w:val="001D6EB1"/>
    <w:rsid w:val="001D73B5"/>
    <w:rsid w:val="001E2D24"/>
    <w:rsid w:val="001F0E1A"/>
    <w:rsid w:val="002003B6"/>
    <w:rsid w:val="002466BE"/>
    <w:rsid w:val="002650B1"/>
    <w:rsid w:val="002747BB"/>
    <w:rsid w:val="002935F1"/>
    <w:rsid w:val="00294B01"/>
    <w:rsid w:val="002C3FA4"/>
    <w:rsid w:val="002D224A"/>
    <w:rsid w:val="002E77CC"/>
    <w:rsid w:val="00313D98"/>
    <w:rsid w:val="00323A8E"/>
    <w:rsid w:val="003308D0"/>
    <w:rsid w:val="0033387B"/>
    <w:rsid w:val="00340F6E"/>
    <w:rsid w:val="00357FEA"/>
    <w:rsid w:val="00372AE5"/>
    <w:rsid w:val="003857A8"/>
    <w:rsid w:val="003A6F4F"/>
    <w:rsid w:val="003B34A4"/>
    <w:rsid w:val="003C03C0"/>
    <w:rsid w:val="003E00A4"/>
    <w:rsid w:val="003F757F"/>
    <w:rsid w:val="003F7CA4"/>
    <w:rsid w:val="004004B0"/>
    <w:rsid w:val="00406FEC"/>
    <w:rsid w:val="0040781D"/>
    <w:rsid w:val="004107AD"/>
    <w:rsid w:val="00432F67"/>
    <w:rsid w:val="00445266"/>
    <w:rsid w:val="00445803"/>
    <w:rsid w:val="00454F13"/>
    <w:rsid w:val="00467F7C"/>
    <w:rsid w:val="004A2CB2"/>
    <w:rsid w:val="004B01E2"/>
    <w:rsid w:val="004C4825"/>
    <w:rsid w:val="00517867"/>
    <w:rsid w:val="00536353"/>
    <w:rsid w:val="005411C7"/>
    <w:rsid w:val="00566D0F"/>
    <w:rsid w:val="005714D8"/>
    <w:rsid w:val="00585BE2"/>
    <w:rsid w:val="00596899"/>
    <w:rsid w:val="005B6467"/>
    <w:rsid w:val="005C3B97"/>
    <w:rsid w:val="005C7805"/>
    <w:rsid w:val="005E631B"/>
    <w:rsid w:val="00612C90"/>
    <w:rsid w:val="00620034"/>
    <w:rsid w:val="006548E8"/>
    <w:rsid w:val="00675491"/>
    <w:rsid w:val="006813FB"/>
    <w:rsid w:val="0068315B"/>
    <w:rsid w:val="006A4D28"/>
    <w:rsid w:val="006C0922"/>
    <w:rsid w:val="006C37CC"/>
    <w:rsid w:val="006D0960"/>
    <w:rsid w:val="006D15B1"/>
    <w:rsid w:val="006D22AA"/>
    <w:rsid w:val="006E38CC"/>
    <w:rsid w:val="006E73C1"/>
    <w:rsid w:val="006F686D"/>
    <w:rsid w:val="00701118"/>
    <w:rsid w:val="007023BC"/>
    <w:rsid w:val="00703A5F"/>
    <w:rsid w:val="00705751"/>
    <w:rsid w:val="00705B77"/>
    <w:rsid w:val="00731D8C"/>
    <w:rsid w:val="00734250"/>
    <w:rsid w:val="00756108"/>
    <w:rsid w:val="007741B9"/>
    <w:rsid w:val="00775397"/>
    <w:rsid w:val="0077791F"/>
    <w:rsid w:val="007935E0"/>
    <w:rsid w:val="0079537C"/>
    <w:rsid w:val="007E6A87"/>
    <w:rsid w:val="007F5016"/>
    <w:rsid w:val="00803707"/>
    <w:rsid w:val="00834E71"/>
    <w:rsid w:val="00853BDE"/>
    <w:rsid w:val="0086330C"/>
    <w:rsid w:val="00890671"/>
    <w:rsid w:val="008937BA"/>
    <w:rsid w:val="008A0484"/>
    <w:rsid w:val="008A7BA9"/>
    <w:rsid w:val="008C2F85"/>
    <w:rsid w:val="008C30B0"/>
    <w:rsid w:val="008C4248"/>
    <w:rsid w:val="008C4921"/>
    <w:rsid w:val="008E1EC1"/>
    <w:rsid w:val="009009A5"/>
    <w:rsid w:val="0091024A"/>
    <w:rsid w:val="0092045B"/>
    <w:rsid w:val="009263F0"/>
    <w:rsid w:val="00955F9A"/>
    <w:rsid w:val="00970CF6"/>
    <w:rsid w:val="009801EF"/>
    <w:rsid w:val="00985268"/>
    <w:rsid w:val="0099353F"/>
    <w:rsid w:val="009968A0"/>
    <w:rsid w:val="009A1298"/>
    <w:rsid w:val="009B2E57"/>
    <w:rsid w:val="00A073C7"/>
    <w:rsid w:val="00A07865"/>
    <w:rsid w:val="00A255A5"/>
    <w:rsid w:val="00A3374D"/>
    <w:rsid w:val="00A41A0F"/>
    <w:rsid w:val="00A53C98"/>
    <w:rsid w:val="00A65526"/>
    <w:rsid w:val="00A6747F"/>
    <w:rsid w:val="00A94680"/>
    <w:rsid w:val="00A94A5A"/>
    <w:rsid w:val="00A964A8"/>
    <w:rsid w:val="00AB295A"/>
    <w:rsid w:val="00AB3531"/>
    <w:rsid w:val="00AC795C"/>
    <w:rsid w:val="00AF24D8"/>
    <w:rsid w:val="00B02791"/>
    <w:rsid w:val="00B17720"/>
    <w:rsid w:val="00B4066B"/>
    <w:rsid w:val="00B412F8"/>
    <w:rsid w:val="00B4691A"/>
    <w:rsid w:val="00B53AB7"/>
    <w:rsid w:val="00B71817"/>
    <w:rsid w:val="00B73063"/>
    <w:rsid w:val="00B735CA"/>
    <w:rsid w:val="00B85775"/>
    <w:rsid w:val="00BA08F1"/>
    <w:rsid w:val="00BA214D"/>
    <w:rsid w:val="00BE5AAC"/>
    <w:rsid w:val="00BE63DA"/>
    <w:rsid w:val="00C021E9"/>
    <w:rsid w:val="00C037E4"/>
    <w:rsid w:val="00C04031"/>
    <w:rsid w:val="00C06033"/>
    <w:rsid w:val="00C14DFF"/>
    <w:rsid w:val="00C54007"/>
    <w:rsid w:val="00C54D42"/>
    <w:rsid w:val="00C70C9B"/>
    <w:rsid w:val="00C90F76"/>
    <w:rsid w:val="00C95570"/>
    <w:rsid w:val="00CA4EA6"/>
    <w:rsid w:val="00CD7948"/>
    <w:rsid w:val="00CE4877"/>
    <w:rsid w:val="00CF71E4"/>
    <w:rsid w:val="00D0122C"/>
    <w:rsid w:val="00D07870"/>
    <w:rsid w:val="00D435A8"/>
    <w:rsid w:val="00D46BBF"/>
    <w:rsid w:val="00D70281"/>
    <w:rsid w:val="00D73D4F"/>
    <w:rsid w:val="00D91683"/>
    <w:rsid w:val="00DA0BAC"/>
    <w:rsid w:val="00DA4197"/>
    <w:rsid w:val="00DC0307"/>
    <w:rsid w:val="00DC5956"/>
    <w:rsid w:val="00DC76FC"/>
    <w:rsid w:val="00DD4D06"/>
    <w:rsid w:val="00DE2733"/>
    <w:rsid w:val="00DF003F"/>
    <w:rsid w:val="00E355F8"/>
    <w:rsid w:val="00E45436"/>
    <w:rsid w:val="00E5416F"/>
    <w:rsid w:val="00E57B44"/>
    <w:rsid w:val="00E82E68"/>
    <w:rsid w:val="00EB1757"/>
    <w:rsid w:val="00EB59FE"/>
    <w:rsid w:val="00ED51D5"/>
    <w:rsid w:val="00EE58D9"/>
    <w:rsid w:val="00EE6A44"/>
    <w:rsid w:val="00EF105E"/>
    <w:rsid w:val="00EF4424"/>
    <w:rsid w:val="00EF7A39"/>
    <w:rsid w:val="00F56646"/>
    <w:rsid w:val="00F648E8"/>
    <w:rsid w:val="00F722D6"/>
    <w:rsid w:val="00F72E41"/>
    <w:rsid w:val="00F73526"/>
    <w:rsid w:val="00F97D8A"/>
    <w:rsid w:val="00FA1CC9"/>
    <w:rsid w:val="00FA254B"/>
    <w:rsid w:val="00FF060A"/>
    <w:rsid w:val="00FF1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5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55A5"/>
    <w:rPr>
      <w:rFonts w:ascii="Calibri" w:eastAsia="宋体" w:hAnsi="Calibri" w:cs="Times New Roman"/>
      <w:sz w:val="18"/>
      <w:szCs w:val="18"/>
    </w:rPr>
  </w:style>
  <w:style w:type="paragraph" w:styleId="a4">
    <w:name w:val="footer"/>
    <w:basedOn w:val="a"/>
    <w:link w:val="Char0"/>
    <w:uiPriority w:val="99"/>
    <w:semiHidden/>
    <w:unhideWhenUsed/>
    <w:rsid w:val="00A255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55A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Words>
  <Characters>417</Characters>
  <Application>Microsoft Office Word</Application>
  <DocSecurity>0</DocSecurity>
  <Lines>3</Lines>
  <Paragraphs>1</Paragraphs>
  <ScaleCrop>false</ScaleCrop>
  <Company>微软中国</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228</dc:creator>
  <cp:lastModifiedBy>Administrator</cp:lastModifiedBy>
  <cp:revision>7</cp:revision>
  <dcterms:created xsi:type="dcterms:W3CDTF">2018-01-25T01:38:00Z</dcterms:created>
  <dcterms:modified xsi:type="dcterms:W3CDTF">2018-06-08T07:55:00Z</dcterms:modified>
</cp:coreProperties>
</file>